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黑体" w:hAnsi="Times New Roman" w:eastAsia="黑体" w:cs="黑体"/>
          <w:color w:val="000000"/>
        </w:rPr>
      </w:pPr>
      <w:bookmarkStart w:id="0" w:name="YS040100"/>
    </w:p>
    <w:p>
      <w:pPr>
        <w:jc w:val="center"/>
        <w:rPr>
          <w:rFonts w:ascii="黑体" w:hAnsi="Times New Roman" w:eastAsia="黑体" w:cs="黑体"/>
          <w:color w:val="000000"/>
        </w:rPr>
      </w:pPr>
    </w:p>
    <w:bookmarkEnd w:id="0"/>
    <w:p>
      <w:pPr>
        <w:jc w:val="center"/>
        <w:rPr>
          <w:rFonts w:hint="eastAsia" w:ascii="华文中宋" w:hAnsi="华文中宋" w:eastAsia="华文中宋" w:cs="黑体"/>
          <w:color w:val="000000" w:themeColor="text1"/>
          <w:sz w:val="36"/>
          <w:szCs w:val="32"/>
          <w:lang w:val="en-US" w:eastAsia="zh-CN"/>
          <w14:textFill>
            <w14:solidFill>
              <w14:schemeClr w14:val="tx1"/>
            </w14:solidFill>
          </w14:textFill>
        </w:rPr>
      </w:pPr>
      <w:r>
        <w:rPr>
          <w:rFonts w:hint="eastAsia" w:ascii="华文中宋" w:hAnsi="华文中宋" w:eastAsia="华文中宋" w:cs="黑体"/>
          <w:color w:val="000000" w:themeColor="text1"/>
          <w:sz w:val="36"/>
          <w:szCs w:val="32"/>
          <w:lang w:val="en-US" w:eastAsia="zh-CN"/>
          <w14:textFill>
            <w14:solidFill>
              <w14:schemeClr w14:val="tx1"/>
            </w14:solidFill>
          </w14:textFill>
        </w:rPr>
        <w:t>昌都市经济和信息化局</w:t>
      </w:r>
    </w:p>
    <w:p>
      <w:pPr>
        <w:jc w:val="center"/>
        <w:rPr>
          <w:rFonts w:ascii="仿宋_GB2312" w:hAnsi="华文中宋" w:eastAsia="仿宋_GB2312" w:cs="黑体"/>
          <w:color w:val="000000"/>
          <w:sz w:val="32"/>
          <w:szCs w:val="32"/>
        </w:rPr>
      </w:pPr>
      <w:r>
        <w:rPr>
          <w:rFonts w:hint="eastAsia" w:ascii="华文中宋" w:hAnsi="华文中宋" w:eastAsia="华文中宋" w:cs="黑体"/>
          <w:color w:val="000000"/>
          <w:sz w:val="36"/>
          <w:szCs w:val="32"/>
        </w:rPr>
        <w:t>2020年度部门决算报表填报说明</w:t>
      </w:r>
    </w:p>
    <w:p>
      <w:pPr>
        <w:jc w:val="both"/>
        <w:rPr>
          <w:rFonts w:ascii="仿宋_GB2312" w:hAnsi="华文中宋" w:eastAsia="仿宋_GB2312" w:cs="黑体"/>
          <w:color w:val="000000"/>
          <w:sz w:val="32"/>
          <w:szCs w:val="32"/>
        </w:rPr>
      </w:pPr>
    </w:p>
    <w:p>
      <w:pPr>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一、决算信息来源说明</w:t>
      </w:r>
    </w:p>
    <w:p>
      <w:pPr>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本套决算依据本单位登记完整、核对无误的账簿记录和其他有关会计核算资料编制，账证相符、账实相符、账表相符、表表相符，真实、准确、完整地反映了本单位预算执行结果和财务状况。</w:t>
      </w:r>
    </w:p>
    <w:p>
      <w:pPr>
        <w:ind w:firstLine="640" w:firstLineChars="200"/>
        <w:rPr>
          <w:rFonts w:ascii="仿宋_GB2312" w:hAnsi="仿宋" w:eastAsia="仿宋_GB2312" w:cs="黑体"/>
          <w:color w:val="000000"/>
          <w:sz w:val="32"/>
          <w:szCs w:val="32"/>
        </w:rPr>
      </w:pPr>
      <w:r>
        <w:rPr>
          <w:rFonts w:hint="eastAsia" w:ascii="仿宋_GB2312" w:hAnsi="仿宋" w:eastAsia="仿宋_GB2312"/>
          <w:sz w:val="32"/>
          <w:szCs w:val="32"/>
        </w:rPr>
        <w:t>（一）本套决算主表数据主要依据本单位会计账簿总账及明细账数据填列，预算数据依据本单位预、决算批复文件及预算调整文件填列。</w:t>
      </w:r>
    </w:p>
    <w:p>
      <w:pPr>
        <w:ind w:firstLine="640" w:firstLineChars="200"/>
        <w:rPr>
          <w:rFonts w:ascii="仿宋_GB2312" w:hAnsi="仿宋" w:eastAsia="仿宋_GB2312"/>
          <w:sz w:val="32"/>
          <w:szCs w:val="32"/>
        </w:rPr>
      </w:pPr>
      <w:r>
        <w:rPr>
          <w:rFonts w:hint="eastAsia" w:ascii="仿宋_GB2312" w:hAnsi="仿宋" w:eastAsia="仿宋_GB2312"/>
          <w:sz w:val="32"/>
          <w:szCs w:val="32"/>
        </w:rPr>
        <w:t>（二）本套决算附表数据主要依据本单位会计账簿、资产、人事台账及相关资料填列。</w:t>
      </w:r>
    </w:p>
    <w:p>
      <w:pPr>
        <w:ind w:firstLine="640" w:firstLineChars="200"/>
        <w:rPr>
          <w:rFonts w:ascii="黑体" w:hAnsi="黑体" w:eastAsia="黑体" w:cs="黑体"/>
          <w:sz w:val="32"/>
          <w:szCs w:val="32"/>
        </w:rPr>
      </w:pPr>
      <w:r>
        <w:rPr>
          <w:rFonts w:hint="eastAsia" w:ascii="黑体" w:hAnsi="黑体" w:eastAsia="黑体" w:cs="黑体"/>
          <w:sz w:val="32"/>
          <w:szCs w:val="32"/>
        </w:rPr>
        <w:t>二、决算编制基本情况</w:t>
      </w:r>
    </w:p>
    <w:p>
      <w:pPr>
        <w:ind w:firstLine="567"/>
        <w:rPr>
          <w:rFonts w:ascii="仿宋_GB2312" w:hAnsi="仿宋" w:eastAsia="仿宋_GB2312" w:cs="仿宋"/>
          <w:bCs/>
          <w:sz w:val="32"/>
          <w:szCs w:val="32"/>
        </w:rPr>
      </w:pPr>
      <w:r>
        <w:rPr>
          <w:rFonts w:hint="eastAsia" w:ascii="仿宋_GB2312" w:hAnsi="仿宋" w:eastAsia="仿宋_GB2312" w:cs="仿宋"/>
          <w:bCs/>
          <w:sz w:val="32"/>
          <w:szCs w:val="32"/>
        </w:rPr>
        <w:t>本单位为</w:t>
      </w:r>
      <w:r>
        <w:rPr>
          <w:rFonts w:hint="eastAsia" w:ascii="仿宋_GB2312" w:hAnsi="仿宋" w:eastAsia="仿宋_GB2312" w:cs="仿宋"/>
          <w:bCs/>
          <w:sz w:val="32"/>
          <w:szCs w:val="32"/>
          <w:u w:val="single"/>
        </w:rPr>
        <w:t xml:space="preserve"> </w:t>
      </w:r>
      <w:r>
        <w:rPr>
          <w:rFonts w:hint="eastAsia" w:ascii="仿宋_GB2312" w:hAnsi="仿宋" w:eastAsia="仿宋_GB2312" w:cs="仿宋"/>
          <w:bCs/>
          <w:sz w:val="32"/>
          <w:szCs w:val="32"/>
          <w:u w:val="single"/>
          <w:lang w:eastAsia="zh-CN"/>
        </w:rPr>
        <w:t>昌都市经济和信息化局</w:t>
      </w:r>
      <w:r>
        <w:rPr>
          <w:rFonts w:hint="eastAsia" w:ascii="仿宋_GB2312" w:hAnsi="仿宋" w:eastAsia="仿宋_GB2312" w:cs="仿宋"/>
          <w:bCs/>
          <w:sz w:val="32"/>
          <w:szCs w:val="32"/>
          <w:u w:val="single"/>
          <w:lang w:val="en-US" w:eastAsia="zh-CN"/>
        </w:rPr>
        <w:t xml:space="preserve"> </w:t>
      </w:r>
      <w:r>
        <w:rPr>
          <w:rFonts w:hint="eastAsia" w:ascii="仿宋_GB2312" w:hAnsi="仿宋" w:eastAsia="仿宋_GB2312" w:cs="仿宋"/>
          <w:bCs/>
          <w:sz w:val="32"/>
          <w:szCs w:val="32"/>
        </w:rPr>
        <w:t>所属</w:t>
      </w:r>
      <w:r>
        <w:rPr>
          <w:rFonts w:hint="eastAsia" w:ascii="仿宋_GB2312" w:hAnsi="仿宋" w:eastAsia="仿宋_GB2312" w:cs="仿宋"/>
          <w:bCs/>
          <w:sz w:val="32"/>
          <w:szCs w:val="32"/>
          <w:u w:val="single"/>
        </w:rPr>
        <w:t xml:space="preserve">   </w:t>
      </w:r>
      <w:r>
        <w:rPr>
          <w:rFonts w:hint="eastAsia" w:ascii="仿宋_GB2312" w:hAnsi="仿宋" w:eastAsia="仿宋_GB2312" w:cs="仿宋"/>
          <w:bCs/>
          <w:sz w:val="32"/>
          <w:szCs w:val="32"/>
          <w:u w:val="single"/>
          <w:lang w:eastAsia="zh-CN"/>
        </w:rPr>
        <w:t>一</w:t>
      </w:r>
      <w:r>
        <w:rPr>
          <w:rFonts w:hint="eastAsia" w:ascii="仿宋_GB2312" w:hAnsi="仿宋" w:eastAsia="仿宋_GB2312" w:cs="仿宋"/>
          <w:bCs/>
          <w:sz w:val="32"/>
          <w:szCs w:val="32"/>
          <w:u w:val="single"/>
        </w:rPr>
        <w:t xml:space="preserve">   </w:t>
      </w:r>
      <w:r>
        <w:rPr>
          <w:rFonts w:hint="eastAsia" w:ascii="仿宋_GB2312" w:hAnsi="仿宋" w:eastAsia="仿宋_GB2312" w:cs="仿宋"/>
          <w:bCs/>
          <w:sz w:val="32"/>
          <w:szCs w:val="32"/>
        </w:rPr>
        <w:t>级</w:t>
      </w:r>
      <w:r>
        <w:rPr>
          <w:rFonts w:hint="eastAsia" w:ascii="仿宋_GB2312" w:hAnsi="仿宋" w:eastAsia="仿宋_GB2312" w:cs="仿宋"/>
          <w:bCs/>
          <w:spacing w:val="14"/>
          <w:sz w:val="32"/>
          <w:szCs w:val="32"/>
        </w:rPr>
        <w:t>预算单位，单位性质</w:t>
      </w:r>
      <w:r>
        <w:rPr>
          <w:rFonts w:hint="eastAsia" w:ascii="仿宋_GB2312" w:hAnsi="仿宋" w:eastAsia="仿宋_GB2312" w:cs="仿宋"/>
          <w:bCs/>
          <w:sz w:val="32"/>
          <w:szCs w:val="32"/>
        </w:rPr>
        <w:t>为</w:t>
      </w:r>
      <w:r>
        <w:rPr>
          <w:rFonts w:hint="eastAsia" w:ascii="仿宋_GB2312" w:hAnsi="仿宋" w:eastAsia="仿宋_GB2312" w:cs="仿宋"/>
          <w:bCs/>
          <w:sz w:val="32"/>
          <w:szCs w:val="32"/>
          <w:u w:val="single"/>
        </w:rPr>
        <w:t xml:space="preserve"> </w:t>
      </w:r>
      <w:r>
        <w:rPr>
          <w:rFonts w:hint="eastAsia" w:ascii="仿宋_GB2312" w:hAnsi="仿宋" w:eastAsia="仿宋_GB2312" w:cs="仿宋"/>
          <w:bCs/>
          <w:sz w:val="32"/>
          <w:szCs w:val="32"/>
          <w:u w:val="single"/>
          <w:lang w:eastAsia="zh-CN"/>
        </w:rPr>
        <w:t>行政</w:t>
      </w:r>
      <w:r>
        <w:rPr>
          <w:rFonts w:hint="eastAsia" w:ascii="仿宋_GB2312" w:hAnsi="仿宋" w:eastAsia="仿宋_GB2312" w:cs="仿宋"/>
          <w:bCs/>
          <w:sz w:val="32"/>
          <w:szCs w:val="32"/>
          <w:u w:val="single"/>
        </w:rPr>
        <w:t xml:space="preserve"> </w:t>
      </w:r>
      <w:r>
        <w:rPr>
          <w:rFonts w:hint="eastAsia" w:ascii="仿宋_GB2312" w:hAnsi="仿宋" w:eastAsia="仿宋_GB2312" w:cs="仿宋"/>
          <w:bCs/>
          <w:sz w:val="32"/>
          <w:szCs w:val="32"/>
        </w:rPr>
        <w:t>单位，决算编报类型为</w:t>
      </w:r>
      <w:r>
        <w:rPr>
          <w:rFonts w:hint="eastAsia" w:ascii="仿宋_GB2312" w:hAnsi="仿宋" w:eastAsia="仿宋_GB2312" w:cs="仿宋"/>
          <w:bCs/>
          <w:sz w:val="32"/>
          <w:szCs w:val="32"/>
          <w:u w:val="single"/>
          <w:lang w:eastAsia="zh-CN"/>
        </w:rPr>
        <w:t>单户表</w:t>
      </w:r>
      <w:r>
        <w:rPr>
          <w:rFonts w:hint="eastAsia" w:ascii="仿宋_GB2312" w:hAnsi="仿宋" w:eastAsia="仿宋_GB2312" w:cs="仿宋"/>
          <w:bCs/>
          <w:sz w:val="32"/>
          <w:szCs w:val="32"/>
          <w:u w:val="single"/>
        </w:rPr>
        <w:t xml:space="preserve"> </w:t>
      </w:r>
      <w:r>
        <w:rPr>
          <w:rFonts w:hint="eastAsia" w:ascii="仿宋_GB2312" w:hAnsi="仿宋" w:eastAsia="仿宋_GB2312" w:cs="仿宋"/>
          <w:bCs/>
          <w:sz w:val="32"/>
          <w:szCs w:val="32"/>
        </w:rPr>
        <w:t>，按照</w:t>
      </w:r>
      <w:r>
        <w:rPr>
          <w:rFonts w:hint="eastAsia" w:ascii="仿宋_GB2312" w:hAnsi="仿宋" w:eastAsia="仿宋_GB2312" w:cs="仿宋"/>
          <w:bCs/>
          <w:sz w:val="32"/>
          <w:szCs w:val="32"/>
          <w:u w:val="single"/>
        </w:rPr>
        <w:t xml:space="preserve">  </w:t>
      </w:r>
      <w:r>
        <w:rPr>
          <w:rFonts w:hint="eastAsia" w:ascii="仿宋_GB2312" w:hAnsi="仿宋" w:eastAsia="仿宋_GB2312" w:cs="仿宋"/>
          <w:bCs/>
          <w:sz w:val="32"/>
          <w:szCs w:val="32"/>
          <w:u w:val="single"/>
          <w:lang w:eastAsia="zh-CN"/>
        </w:rPr>
        <w:t>政府</w:t>
      </w:r>
      <w:r>
        <w:rPr>
          <w:rFonts w:hint="eastAsia" w:ascii="仿宋_GB2312" w:hAnsi="仿宋" w:eastAsia="仿宋_GB2312" w:cs="仿宋"/>
          <w:bCs/>
          <w:sz w:val="32"/>
          <w:szCs w:val="32"/>
          <w:u w:val="single"/>
        </w:rPr>
        <w:t xml:space="preserve"> </w:t>
      </w:r>
      <w:r>
        <w:rPr>
          <w:rFonts w:hint="eastAsia" w:ascii="仿宋_GB2312" w:hAnsi="仿宋" w:eastAsia="仿宋_GB2312" w:cs="仿宋"/>
          <w:bCs/>
          <w:sz w:val="32"/>
          <w:szCs w:val="32"/>
        </w:rPr>
        <w:t>会计制度填报决算数据。</w:t>
      </w:r>
    </w:p>
    <w:p>
      <w:pPr>
        <w:ind w:firstLine="567"/>
        <w:rPr>
          <w:rFonts w:ascii="仿宋_GB2312" w:hAnsi="仿宋" w:eastAsia="仿宋_GB2312" w:cs="仿宋"/>
          <w:bCs/>
          <w:sz w:val="32"/>
          <w:szCs w:val="32"/>
        </w:rPr>
      </w:pPr>
      <w:r>
        <w:rPr>
          <w:rFonts w:hint="eastAsia" w:ascii="仿宋_GB2312" w:hAnsi="仿宋" w:eastAsia="仿宋_GB2312" w:cs="仿宋"/>
          <w:bCs/>
          <w:sz w:val="32"/>
          <w:szCs w:val="32"/>
        </w:rPr>
        <w:t>纳入本套决算编制范围的独立核算单位共</w:t>
      </w:r>
      <w:r>
        <w:rPr>
          <w:rFonts w:hint="eastAsia" w:ascii="仿宋_GB2312" w:hAnsi="仿宋" w:eastAsia="仿宋_GB2312" w:cs="仿宋"/>
          <w:bCs/>
          <w:sz w:val="32"/>
          <w:szCs w:val="32"/>
          <w:u w:val="single"/>
        </w:rPr>
        <w:t xml:space="preserve">  </w:t>
      </w:r>
      <w:r>
        <w:rPr>
          <w:rFonts w:hint="eastAsia" w:ascii="仿宋_GB2312" w:hAnsi="仿宋" w:eastAsia="仿宋_GB2312" w:cs="仿宋"/>
          <w:bCs/>
          <w:sz w:val="32"/>
          <w:szCs w:val="32"/>
          <w:u w:val="single"/>
          <w:lang w:val="en-US" w:eastAsia="zh-CN"/>
        </w:rPr>
        <w:t>1</w:t>
      </w:r>
      <w:r>
        <w:rPr>
          <w:rFonts w:hint="eastAsia" w:ascii="仿宋_GB2312" w:hAnsi="仿宋" w:eastAsia="仿宋_GB2312" w:cs="仿宋"/>
          <w:bCs/>
          <w:sz w:val="32"/>
          <w:szCs w:val="32"/>
          <w:u w:val="single"/>
        </w:rPr>
        <w:t>　</w:t>
      </w:r>
      <w:r>
        <w:rPr>
          <w:rFonts w:hint="eastAsia" w:ascii="仿宋_GB2312" w:hAnsi="仿宋" w:eastAsia="仿宋_GB2312" w:cs="仿宋"/>
          <w:bCs/>
          <w:sz w:val="32"/>
          <w:szCs w:val="32"/>
        </w:rPr>
        <w:t>个，比上年增减</w:t>
      </w:r>
      <w:r>
        <w:rPr>
          <w:rFonts w:hint="eastAsia" w:ascii="仿宋_GB2312" w:hAnsi="仿宋" w:eastAsia="仿宋_GB2312" w:cs="仿宋"/>
          <w:bCs/>
          <w:sz w:val="32"/>
          <w:szCs w:val="32"/>
          <w:u w:val="single"/>
        </w:rPr>
        <w:t xml:space="preserve"> </w:t>
      </w:r>
      <w:r>
        <w:rPr>
          <w:rFonts w:hint="eastAsia" w:ascii="仿宋_GB2312" w:hAnsi="仿宋" w:eastAsia="仿宋_GB2312" w:cs="仿宋"/>
          <w:bCs/>
          <w:sz w:val="32"/>
          <w:szCs w:val="32"/>
          <w:u w:val="single"/>
          <w:lang w:val="en-US" w:eastAsia="zh-CN"/>
        </w:rPr>
        <w:t>0</w:t>
      </w:r>
      <w:r>
        <w:rPr>
          <w:rFonts w:hint="eastAsia" w:ascii="仿宋_GB2312" w:hAnsi="仿宋" w:eastAsia="仿宋_GB2312" w:cs="仿宋"/>
          <w:bCs/>
          <w:sz w:val="32"/>
          <w:szCs w:val="32"/>
          <w:u w:val="single"/>
        </w:rPr>
        <w:t xml:space="preserve"> </w:t>
      </w:r>
      <w:r>
        <w:rPr>
          <w:rFonts w:hint="eastAsia" w:ascii="仿宋_GB2312" w:hAnsi="仿宋" w:eastAsia="仿宋_GB2312" w:cs="仿宋"/>
          <w:bCs/>
          <w:sz w:val="32"/>
          <w:szCs w:val="32"/>
        </w:rPr>
        <w:t>个。</w:t>
      </w:r>
    </w:p>
    <w:p>
      <w:pPr>
        <w:ind w:firstLine="707" w:firstLineChars="221"/>
        <w:rPr>
          <w:rFonts w:ascii="黑体" w:hAnsi="黑体" w:eastAsia="黑体" w:cs="Times New Roman"/>
          <w:color w:val="000000"/>
          <w:sz w:val="32"/>
          <w:szCs w:val="32"/>
        </w:rPr>
      </w:pPr>
      <w:r>
        <w:rPr>
          <w:rFonts w:hint="eastAsia" w:ascii="黑体" w:hAnsi="黑体" w:eastAsia="黑体" w:cs="黑体"/>
          <w:color w:val="000000"/>
          <w:sz w:val="32"/>
          <w:szCs w:val="32"/>
        </w:rPr>
        <w:t>三、基础数据核对情况</w:t>
      </w:r>
    </w:p>
    <w:p>
      <w:pPr>
        <w:ind w:firstLine="709"/>
        <w:rPr>
          <w:rFonts w:ascii="楷体_GB2312" w:hAnsi="仿宋" w:eastAsia="楷体_GB2312" w:cs="仿宋"/>
          <w:b/>
          <w:color w:val="000000"/>
          <w:sz w:val="32"/>
          <w:szCs w:val="32"/>
        </w:rPr>
      </w:pPr>
      <w:r>
        <w:rPr>
          <w:rFonts w:hint="eastAsia" w:ascii="楷体_GB2312" w:hAnsi="仿宋" w:eastAsia="楷体_GB2312" w:cs="仿宋"/>
          <w:b/>
          <w:color w:val="000000"/>
          <w:sz w:val="32"/>
          <w:szCs w:val="32"/>
        </w:rPr>
        <w:t>（一）财政资金对账情况。</w:t>
      </w:r>
    </w:p>
    <w:p>
      <w:pPr>
        <w:ind w:firstLine="709"/>
        <w:rPr>
          <w:rFonts w:ascii="仿宋_GB2312" w:hAnsi="仿宋" w:eastAsia="仿宋_GB2312" w:cs="Times New Roman"/>
          <w:b/>
          <w:color w:val="000000"/>
          <w:sz w:val="32"/>
          <w:szCs w:val="32"/>
        </w:rPr>
      </w:pPr>
      <w:r>
        <w:rPr>
          <w:rFonts w:hint="eastAsia" w:ascii="仿宋_GB2312" w:hAnsi="仿宋" w:eastAsia="仿宋_GB2312" w:cs="仿宋"/>
          <w:b/>
          <w:color w:val="000000"/>
          <w:sz w:val="32"/>
          <w:szCs w:val="32"/>
        </w:rPr>
        <w:t>1．财政拨款核对情况。</w:t>
      </w:r>
    </w:p>
    <w:p>
      <w:pPr>
        <w:ind w:firstLine="709"/>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（1）单位本年度实际收到的</w:t>
      </w:r>
      <w:r>
        <w:rPr>
          <w:rFonts w:hint="eastAsia" w:ascii="仿宋_GB2312" w:hAnsi="仿宋" w:eastAsia="仿宋_GB2312" w:cs="仿宋"/>
          <w:bCs/>
          <w:color w:val="000000"/>
          <w:sz w:val="32"/>
          <w:szCs w:val="32"/>
        </w:rPr>
        <w:t>一般</w:t>
      </w:r>
      <w:r>
        <w:rPr>
          <w:rFonts w:hint="eastAsia" w:ascii="仿宋_GB2312" w:hAnsi="仿宋" w:eastAsia="仿宋_GB2312" w:cs="仿宋"/>
          <w:color w:val="000000"/>
          <w:sz w:val="32"/>
          <w:szCs w:val="32"/>
        </w:rPr>
        <w:t>公共预算财政拨款收入</w:t>
      </w:r>
      <w:r>
        <w:rPr>
          <w:rFonts w:hint="eastAsia" w:ascii="仿宋_GB2312" w:hAnsi="仿宋" w:eastAsia="仿宋_GB2312" w:cs="Times New Roman"/>
          <w:color w:val="000000"/>
          <w:sz w:val="32"/>
          <w:szCs w:val="32"/>
          <w:u w:val="single"/>
        </w:rPr>
        <w:t xml:space="preserve"> </w:t>
      </w:r>
      <w:r>
        <w:rPr>
          <w:rFonts w:hint="eastAsia" w:ascii="仿宋_GB2312" w:hAnsi="仿宋" w:eastAsia="仿宋_GB2312" w:cs="Times New Roman"/>
          <w:color w:val="000000"/>
          <w:sz w:val="32"/>
          <w:szCs w:val="32"/>
          <w:u w:val="single"/>
          <w:lang w:val="en-US" w:eastAsia="zh-CN"/>
        </w:rPr>
        <w:t>8981.78</w:t>
      </w:r>
      <w:r>
        <w:rPr>
          <w:rFonts w:hint="eastAsia" w:ascii="仿宋_GB2312" w:hAnsi="仿宋" w:eastAsia="仿宋_GB2312" w:cs="Times New Roman"/>
          <w:color w:val="000000"/>
          <w:sz w:val="32"/>
          <w:szCs w:val="32"/>
          <w:u w:val="single"/>
        </w:rPr>
        <w:t xml:space="preserve"> </w:t>
      </w:r>
      <w:r>
        <w:rPr>
          <w:rFonts w:hint="eastAsia" w:ascii="仿宋_GB2312" w:hAnsi="仿宋" w:eastAsia="仿宋_GB2312" w:cs="仿宋"/>
          <w:color w:val="000000"/>
          <w:sz w:val="32"/>
          <w:szCs w:val="32"/>
        </w:rPr>
        <w:t>万元，财政部门拨款对账单</w:t>
      </w:r>
      <w:r>
        <w:rPr>
          <w:rFonts w:hint="eastAsia" w:ascii="仿宋_GB2312" w:hAnsi="仿宋" w:eastAsia="仿宋_GB2312" w:cs="Times New Roman"/>
          <w:color w:val="000000"/>
          <w:sz w:val="32"/>
          <w:szCs w:val="32"/>
          <w:u w:val="single"/>
        </w:rPr>
        <w:t xml:space="preserve"> </w:t>
      </w:r>
      <w:r>
        <w:rPr>
          <w:rFonts w:hint="eastAsia" w:ascii="仿宋_GB2312" w:hAnsi="仿宋" w:eastAsia="仿宋_GB2312" w:cs="Times New Roman"/>
          <w:color w:val="000000"/>
          <w:sz w:val="32"/>
          <w:szCs w:val="32"/>
          <w:u w:val="single"/>
          <w:lang w:val="en-US" w:eastAsia="zh-CN"/>
        </w:rPr>
        <w:t>8981.78</w:t>
      </w:r>
      <w:r>
        <w:rPr>
          <w:rFonts w:hint="eastAsia" w:ascii="仿宋_GB2312" w:hAnsi="仿宋" w:eastAsia="仿宋_GB2312" w:cs="Times New Roman"/>
          <w:color w:val="000000"/>
          <w:sz w:val="32"/>
          <w:szCs w:val="32"/>
          <w:u w:val="single"/>
        </w:rPr>
        <w:t xml:space="preserve"> </w:t>
      </w:r>
      <w:r>
        <w:rPr>
          <w:rFonts w:hint="eastAsia" w:ascii="仿宋_GB2312" w:hAnsi="仿宋" w:eastAsia="仿宋_GB2312" w:cs="仿宋"/>
          <w:color w:val="000000"/>
          <w:sz w:val="32"/>
          <w:szCs w:val="32"/>
        </w:rPr>
        <w:t>万元，差额</w:t>
      </w:r>
      <w:r>
        <w:rPr>
          <w:rFonts w:hint="eastAsia" w:ascii="仿宋_GB2312" w:hAnsi="仿宋" w:eastAsia="仿宋_GB2312" w:cs="Times New Roman"/>
          <w:color w:val="000000"/>
          <w:sz w:val="32"/>
          <w:szCs w:val="32"/>
          <w:u w:val="single"/>
        </w:rPr>
        <w:t xml:space="preserve"> </w:t>
      </w:r>
      <w:r>
        <w:rPr>
          <w:rFonts w:hint="eastAsia" w:ascii="仿宋_GB2312" w:hAnsi="仿宋" w:eastAsia="仿宋_GB2312" w:cs="Times New Roman"/>
          <w:color w:val="000000"/>
          <w:sz w:val="32"/>
          <w:szCs w:val="32"/>
          <w:u w:val="single"/>
          <w:lang w:val="en-US" w:eastAsia="zh-CN"/>
        </w:rPr>
        <w:t>0</w:t>
      </w:r>
      <w:r>
        <w:rPr>
          <w:rFonts w:hint="eastAsia" w:ascii="仿宋_GB2312" w:hAnsi="仿宋" w:eastAsia="仿宋_GB2312" w:cs="Times New Roman"/>
          <w:color w:val="000000"/>
          <w:sz w:val="32"/>
          <w:szCs w:val="32"/>
          <w:u w:val="single"/>
        </w:rPr>
        <w:t xml:space="preserve"> </w:t>
      </w:r>
      <w:r>
        <w:rPr>
          <w:rFonts w:hint="eastAsia" w:ascii="仿宋_GB2312" w:hAnsi="仿宋" w:eastAsia="仿宋_GB2312" w:cs="仿宋"/>
          <w:color w:val="000000"/>
          <w:sz w:val="32"/>
          <w:szCs w:val="32"/>
        </w:rPr>
        <w:t>万元。</w:t>
      </w:r>
    </w:p>
    <w:p>
      <w:pPr>
        <w:ind w:firstLine="709"/>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（2）单位本年度政府性基金预算财政拨款收入</w:t>
      </w:r>
      <w:r>
        <w:rPr>
          <w:rFonts w:hint="eastAsia" w:ascii="仿宋_GB2312" w:hAnsi="仿宋" w:eastAsia="仿宋_GB2312" w:cs="Times New Roman"/>
          <w:color w:val="000000"/>
          <w:sz w:val="32"/>
          <w:szCs w:val="32"/>
          <w:u w:val="single"/>
        </w:rPr>
        <w:t xml:space="preserve"> </w:t>
      </w:r>
      <w:r>
        <w:rPr>
          <w:rFonts w:hint="eastAsia" w:ascii="仿宋_GB2312" w:hAnsi="仿宋" w:eastAsia="仿宋_GB2312" w:cs="Times New Roman"/>
          <w:color w:val="000000"/>
          <w:sz w:val="32"/>
          <w:szCs w:val="32"/>
          <w:u w:val="single"/>
          <w:lang w:val="en-US" w:eastAsia="zh-CN"/>
        </w:rPr>
        <w:t>0</w:t>
      </w:r>
      <w:r>
        <w:rPr>
          <w:rFonts w:hint="eastAsia" w:ascii="仿宋_GB2312" w:hAnsi="仿宋" w:eastAsia="仿宋_GB2312" w:cs="Times New Roman"/>
          <w:color w:val="000000"/>
          <w:sz w:val="32"/>
          <w:szCs w:val="32"/>
          <w:u w:val="single"/>
        </w:rPr>
        <w:t xml:space="preserve"> </w:t>
      </w:r>
      <w:r>
        <w:rPr>
          <w:rFonts w:hint="eastAsia" w:ascii="仿宋_GB2312" w:hAnsi="仿宋" w:eastAsia="仿宋_GB2312" w:cs="仿宋"/>
          <w:color w:val="000000"/>
          <w:sz w:val="32"/>
          <w:szCs w:val="32"/>
        </w:rPr>
        <w:t>万元，财政部门拨款对账单</w:t>
      </w:r>
      <w:r>
        <w:rPr>
          <w:rFonts w:hint="eastAsia" w:ascii="仿宋_GB2312" w:eastAsia="仿宋_GB2312" w:cs="Times New Roman"/>
          <w:color w:val="000000"/>
          <w:sz w:val="32"/>
          <w:szCs w:val="32"/>
          <w:u w:val="single"/>
        </w:rPr>
        <w:t> </w:t>
      </w:r>
      <w:r>
        <w:rPr>
          <w:rFonts w:hint="eastAsia" w:ascii="仿宋_GB2312" w:eastAsia="仿宋_GB2312" w:cs="Times New Roman"/>
          <w:color w:val="000000"/>
          <w:sz w:val="32"/>
          <w:szCs w:val="32"/>
          <w:u w:val="single"/>
          <w:lang w:val="en-US" w:eastAsia="zh-CN"/>
        </w:rPr>
        <w:t xml:space="preserve"> 0</w:t>
      </w:r>
      <w:r>
        <w:rPr>
          <w:rFonts w:hint="eastAsia" w:ascii="仿宋_GB2312" w:hAnsi="仿宋" w:eastAsia="仿宋_GB2312" w:cs="仿宋"/>
          <w:color w:val="000000"/>
          <w:sz w:val="32"/>
          <w:szCs w:val="32"/>
        </w:rPr>
        <w:t>万元，差额</w:t>
      </w:r>
      <w:r>
        <w:rPr>
          <w:rFonts w:hint="eastAsia" w:ascii="仿宋_GB2312" w:eastAsia="仿宋_GB2312" w:cs="Times New Roman"/>
          <w:color w:val="000000"/>
          <w:sz w:val="32"/>
          <w:szCs w:val="32"/>
          <w:u w:val="single"/>
        </w:rPr>
        <w:t> </w:t>
      </w:r>
      <w:r>
        <w:rPr>
          <w:rFonts w:hint="eastAsia" w:ascii="仿宋_GB2312" w:hAnsi="仿宋" w:eastAsia="仿宋_GB2312" w:cs="Times New Roman"/>
          <w:color w:val="000000"/>
          <w:sz w:val="32"/>
          <w:szCs w:val="32"/>
          <w:u w:val="single"/>
        </w:rPr>
        <w:t xml:space="preserve"> </w:t>
      </w:r>
      <w:r>
        <w:rPr>
          <w:rFonts w:hint="eastAsia" w:ascii="仿宋_GB2312" w:hAnsi="仿宋" w:eastAsia="仿宋_GB2312" w:cs="Times New Roman"/>
          <w:color w:val="000000"/>
          <w:sz w:val="32"/>
          <w:szCs w:val="32"/>
          <w:u w:val="single"/>
          <w:lang w:val="en-US" w:eastAsia="zh-CN"/>
        </w:rPr>
        <w:t>0</w:t>
      </w:r>
      <w:r>
        <w:rPr>
          <w:rFonts w:hint="eastAsia" w:ascii="仿宋_GB2312" w:hAnsi="仿宋" w:eastAsia="仿宋_GB2312" w:cs="Times New Roman"/>
          <w:color w:val="000000"/>
          <w:sz w:val="32"/>
          <w:szCs w:val="32"/>
          <w:u w:val="single"/>
        </w:rPr>
        <w:t xml:space="preserve"> </w:t>
      </w:r>
      <w:r>
        <w:rPr>
          <w:rFonts w:hint="eastAsia" w:ascii="仿宋_GB2312" w:hAnsi="仿宋" w:eastAsia="仿宋_GB2312" w:cs="仿宋"/>
          <w:color w:val="000000"/>
          <w:sz w:val="32"/>
          <w:szCs w:val="32"/>
        </w:rPr>
        <w:t>万元。</w:t>
      </w:r>
    </w:p>
    <w:p>
      <w:pPr>
        <w:ind w:firstLine="709"/>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（3）单位本年度国有资本经营预算财政拨款收入</w:t>
      </w:r>
      <w:r>
        <w:rPr>
          <w:rFonts w:hint="eastAsia" w:ascii="仿宋_GB2312" w:hAnsi="仿宋" w:eastAsia="仿宋_GB2312" w:cs="Times New Roman"/>
          <w:color w:val="000000"/>
          <w:sz w:val="32"/>
          <w:szCs w:val="32"/>
          <w:u w:val="single"/>
        </w:rPr>
        <w:t xml:space="preserve"> </w:t>
      </w:r>
      <w:r>
        <w:rPr>
          <w:rFonts w:hint="eastAsia" w:ascii="仿宋_GB2312" w:hAnsi="仿宋" w:eastAsia="仿宋_GB2312" w:cs="Times New Roman"/>
          <w:color w:val="000000"/>
          <w:sz w:val="32"/>
          <w:szCs w:val="32"/>
          <w:u w:val="single"/>
          <w:lang w:val="en-US" w:eastAsia="zh-CN"/>
        </w:rPr>
        <w:t>0</w:t>
      </w:r>
      <w:r>
        <w:rPr>
          <w:rFonts w:hint="eastAsia" w:ascii="仿宋_GB2312" w:hAnsi="仿宋" w:eastAsia="仿宋_GB2312" w:cs="Times New Roman"/>
          <w:color w:val="000000"/>
          <w:sz w:val="32"/>
          <w:szCs w:val="32"/>
          <w:u w:val="single"/>
        </w:rPr>
        <w:t xml:space="preserve"> </w:t>
      </w:r>
      <w:r>
        <w:rPr>
          <w:rFonts w:hint="eastAsia" w:ascii="仿宋_GB2312" w:hAnsi="仿宋" w:eastAsia="仿宋_GB2312" w:cs="仿宋"/>
          <w:color w:val="000000"/>
          <w:sz w:val="32"/>
          <w:szCs w:val="32"/>
        </w:rPr>
        <w:t>万元，财政部门拨款对账单</w:t>
      </w:r>
      <w:r>
        <w:rPr>
          <w:rFonts w:hint="eastAsia" w:ascii="仿宋_GB2312" w:eastAsia="仿宋_GB2312" w:cs="Times New Roman"/>
          <w:color w:val="000000"/>
          <w:sz w:val="32"/>
          <w:szCs w:val="32"/>
          <w:u w:val="single"/>
        </w:rPr>
        <w:t> </w:t>
      </w:r>
      <w:r>
        <w:rPr>
          <w:rFonts w:hint="eastAsia" w:ascii="仿宋_GB2312" w:eastAsia="仿宋_GB2312" w:cs="Times New Roman"/>
          <w:color w:val="000000"/>
          <w:sz w:val="32"/>
          <w:szCs w:val="32"/>
          <w:u w:val="single"/>
          <w:lang w:val="en-US" w:eastAsia="zh-CN"/>
        </w:rPr>
        <w:t xml:space="preserve"> 0</w:t>
      </w:r>
      <w:r>
        <w:rPr>
          <w:rFonts w:hint="eastAsia" w:ascii="仿宋_GB2312" w:hAnsi="仿宋" w:eastAsia="仿宋_GB2312" w:cs="仿宋"/>
          <w:color w:val="000000"/>
          <w:sz w:val="32"/>
          <w:szCs w:val="32"/>
        </w:rPr>
        <w:t>万元，差额</w:t>
      </w:r>
      <w:r>
        <w:rPr>
          <w:rFonts w:hint="eastAsia" w:ascii="仿宋_GB2312" w:eastAsia="仿宋_GB2312" w:cs="Times New Roman"/>
          <w:color w:val="000000"/>
          <w:sz w:val="32"/>
          <w:szCs w:val="32"/>
          <w:u w:val="single"/>
        </w:rPr>
        <w:t> </w:t>
      </w:r>
      <w:r>
        <w:rPr>
          <w:rFonts w:hint="eastAsia" w:ascii="仿宋_GB2312" w:hAnsi="仿宋" w:eastAsia="仿宋_GB2312" w:cs="Times New Roman"/>
          <w:color w:val="000000"/>
          <w:sz w:val="32"/>
          <w:szCs w:val="32"/>
          <w:u w:val="single"/>
        </w:rPr>
        <w:t xml:space="preserve"> </w:t>
      </w:r>
      <w:r>
        <w:rPr>
          <w:rFonts w:hint="eastAsia" w:ascii="仿宋_GB2312" w:hAnsi="仿宋" w:eastAsia="仿宋_GB2312" w:cs="Times New Roman"/>
          <w:color w:val="000000"/>
          <w:sz w:val="32"/>
          <w:szCs w:val="32"/>
          <w:u w:val="single"/>
          <w:lang w:val="en-US" w:eastAsia="zh-CN"/>
        </w:rPr>
        <w:t>0</w:t>
      </w:r>
      <w:r>
        <w:rPr>
          <w:rFonts w:hint="eastAsia" w:ascii="仿宋_GB2312" w:hAnsi="仿宋" w:eastAsia="仿宋_GB2312" w:cs="Times New Roman"/>
          <w:color w:val="000000"/>
          <w:sz w:val="32"/>
          <w:szCs w:val="32"/>
          <w:u w:val="single"/>
        </w:rPr>
        <w:t xml:space="preserve"> </w:t>
      </w:r>
      <w:r>
        <w:rPr>
          <w:rFonts w:hint="eastAsia" w:ascii="仿宋_GB2312" w:hAnsi="仿宋" w:eastAsia="仿宋_GB2312" w:cs="仿宋"/>
          <w:color w:val="000000"/>
          <w:sz w:val="32"/>
          <w:szCs w:val="32"/>
        </w:rPr>
        <w:t>万元。</w:t>
      </w:r>
    </w:p>
    <w:p>
      <w:pPr>
        <w:ind w:firstLine="709"/>
        <w:rPr>
          <w:rFonts w:ascii="仿宋_GB2312" w:hAnsi="仿宋" w:eastAsia="仿宋_GB2312" w:cs="Times New Roman"/>
          <w:b/>
          <w:color w:val="000000"/>
          <w:sz w:val="32"/>
          <w:szCs w:val="32"/>
        </w:rPr>
      </w:pPr>
      <w:r>
        <w:rPr>
          <w:rFonts w:hint="eastAsia" w:ascii="仿宋_GB2312" w:hAnsi="仿宋" w:eastAsia="仿宋_GB2312" w:cs="仿宋"/>
          <w:b/>
          <w:color w:val="000000"/>
          <w:sz w:val="32"/>
          <w:szCs w:val="32"/>
        </w:rPr>
        <w:t>2．其他需要说明的情况。</w:t>
      </w:r>
    </w:p>
    <w:p>
      <w:pPr>
        <w:ind w:firstLine="709"/>
        <w:rPr>
          <w:rFonts w:hint="eastAsia" w:ascii="楷体_GB2312" w:hAnsi="仿宋" w:eastAsia="楷体_GB2312" w:cs="仿宋"/>
          <w:b/>
          <w:color w:val="000000"/>
          <w:sz w:val="32"/>
          <w:szCs w:val="32"/>
        </w:rPr>
      </w:pPr>
      <w:r>
        <w:rPr>
          <w:rFonts w:hint="eastAsia" w:ascii="楷体_GB2312" w:hAnsi="仿宋" w:eastAsia="楷体_GB2312" w:cs="仿宋"/>
          <w:b/>
          <w:color w:val="000000"/>
          <w:sz w:val="32"/>
          <w:szCs w:val="32"/>
        </w:rPr>
        <w:t>（二）与上年指标核对情况。</w:t>
      </w:r>
    </w:p>
    <w:p>
      <w:pPr>
        <w:ind w:firstLine="640" w:firstLineChars="200"/>
        <w:rPr>
          <w:rFonts w:hint="eastAsia" w:ascii="仿宋_GB2312" w:hAnsi="仿宋" w:eastAsia="仿宋_GB2312" w:cs="Times New Roman"/>
          <w:color w:val="C00000"/>
          <w:sz w:val="32"/>
          <w:szCs w:val="32"/>
          <w:lang w:eastAsia="zh-CN"/>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2020年我局</w:t>
      </w:r>
      <w:r>
        <w:rPr>
          <w:rFonts w:hint="eastAsia" w:ascii="仿宋_GB2312" w:hAnsi="仿宋" w:eastAsia="仿宋_GB2312" w:cs="仿宋"/>
          <w:sz w:val="32"/>
          <w:szCs w:val="32"/>
        </w:rPr>
        <w:t>全口径、</w:t>
      </w:r>
      <w:r>
        <w:rPr>
          <w:rFonts w:hint="eastAsia" w:ascii="仿宋_GB2312" w:hAnsi="仿宋" w:eastAsia="仿宋_GB2312" w:cs="仿宋"/>
          <w:bCs/>
          <w:sz w:val="32"/>
          <w:szCs w:val="32"/>
        </w:rPr>
        <w:t>一般</w:t>
      </w:r>
      <w:r>
        <w:rPr>
          <w:rFonts w:hint="eastAsia" w:ascii="仿宋_GB2312" w:hAnsi="仿宋" w:eastAsia="仿宋_GB2312" w:cs="仿宋"/>
          <w:sz w:val="32"/>
          <w:szCs w:val="32"/>
        </w:rPr>
        <w:t>公共预算财政拨款和政府性基金预算财政拨款的结转和结余资金本年年初数与上年年末数一致</w:t>
      </w:r>
      <w:r>
        <w:rPr>
          <w:rFonts w:hint="eastAsia" w:ascii="仿宋_GB2312" w:hAnsi="仿宋" w:eastAsia="仿宋_GB2312" w:cs="仿宋"/>
          <w:sz w:val="32"/>
          <w:szCs w:val="32"/>
          <w:lang w:eastAsia="zh-CN"/>
        </w:rPr>
        <w:t>。</w:t>
      </w:r>
    </w:p>
    <w:p>
      <w:pPr>
        <w:numPr>
          <w:ilvl w:val="0"/>
          <w:numId w:val="1"/>
        </w:numPr>
        <w:ind w:firstLine="709"/>
        <w:rPr>
          <w:rFonts w:hint="eastAsia" w:ascii="楷体_GB2312" w:hAnsi="仿宋" w:eastAsia="楷体_GB2312" w:cs="仿宋"/>
          <w:b/>
          <w:color w:val="000000"/>
          <w:sz w:val="32"/>
          <w:szCs w:val="32"/>
        </w:rPr>
      </w:pPr>
      <w:r>
        <w:rPr>
          <w:rFonts w:hint="eastAsia" w:ascii="仿宋_GB2312" w:hAnsi="仿宋" w:eastAsia="仿宋_GB2312" w:cs="仿宋"/>
          <w:color w:val="000000"/>
          <w:sz w:val="32"/>
          <w:szCs w:val="32"/>
          <w:lang w:val="en-US" w:eastAsia="zh-CN"/>
        </w:rPr>
        <w:t>2020年我局一般公共预算财政拔款指标、本年支出</w:t>
      </w:r>
      <w:r>
        <w:rPr>
          <w:rFonts w:hint="eastAsia" w:ascii="仿宋_GB2312" w:hAnsi="仿宋" w:eastAsia="仿宋_GB2312" w:cs="仿宋"/>
          <w:color w:val="000000"/>
          <w:sz w:val="32"/>
          <w:szCs w:val="32"/>
        </w:rPr>
        <w:t>指标上下年变动幅度超过20%，</w:t>
      </w:r>
      <w:r>
        <w:rPr>
          <w:rFonts w:hint="eastAsia" w:ascii="仿宋_GB2312" w:hAnsi="仿宋" w:eastAsia="仿宋_GB2312" w:cs="仿宋"/>
          <w:color w:val="000000"/>
          <w:sz w:val="32"/>
          <w:szCs w:val="32"/>
          <w:lang w:eastAsia="zh-CN"/>
        </w:rPr>
        <w:t>主要是因为中途增加玉龙铜矿改扩建项目经费</w:t>
      </w:r>
      <w:r>
        <w:rPr>
          <w:rFonts w:hint="eastAsia" w:ascii="仿宋_GB2312" w:hAnsi="仿宋" w:eastAsia="仿宋_GB2312" w:cs="仿宋"/>
          <w:color w:val="000000"/>
          <w:sz w:val="32"/>
          <w:szCs w:val="32"/>
          <w:lang w:val="en-US" w:eastAsia="zh-CN"/>
        </w:rPr>
        <w:t>6739万，应急医疗物资建设补助资金600万元。</w:t>
      </w:r>
      <w:r>
        <w:rPr>
          <w:rFonts w:hint="eastAsia" w:ascii="仿宋_GB2312" w:hAnsi="仿宋" w:eastAsia="仿宋_GB2312" w:cs="仿宋"/>
          <w:color w:val="000000"/>
          <w:sz w:val="32"/>
          <w:szCs w:val="32"/>
        </w:rPr>
        <w:t>机构人员指标上下年</w:t>
      </w:r>
      <w:r>
        <w:rPr>
          <w:rFonts w:hint="eastAsia" w:ascii="仿宋_GB2312" w:hAnsi="仿宋" w:eastAsia="仿宋_GB2312" w:cs="仿宋"/>
          <w:color w:val="000000"/>
          <w:sz w:val="32"/>
          <w:szCs w:val="32"/>
          <w:lang w:eastAsia="zh-CN"/>
        </w:rPr>
        <w:t>的</w:t>
      </w:r>
      <w:r>
        <w:rPr>
          <w:rFonts w:hint="eastAsia" w:ascii="仿宋_GB2312" w:hAnsi="仿宋" w:eastAsia="仿宋_GB2312" w:cs="仿宋"/>
          <w:color w:val="000000"/>
          <w:sz w:val="32"/>
          <w:szCs w:val="32"/>
        </w:rPr>
        <w:t>变动，</w:t>
      </w:r>
      <w:r>
        <w:rPr>
          <w:rFonts w:hint="eastAsia" w:ascii="仿宋_GB2312" w:hAnsi="仿宋" w:eastAsia="仿宋_GB2312" w:cs="仿宋"/>
          <w:color w:val="000000"/>
          <w:sz w:val="32"/>
          <w:szCs w:val="32"/>
          <w:lang w:eastAsia="zh-CN"/>
        </w:rPr>
        <w:t>是因为今年有新增加人员。参见</w:t>
      </w:r>
      <w:r>
        <w:rPr>
          <w:rFonts w:hint="eastAsia" w:ascii="仿宋_GB2312" w:hAnsi="仿宋" w:eastAsia="仿宋_GB2312" w:cs="仿宋"/>
          <w:color w:val="000000"/>
          <w:sz w:val="32"/>
          <w:szCs w:val="32"/>
        </w:rPr>
        <w:t>附表</w:t>
      </w:r>
      <w:r>
        <w:rPr>
          <w:rFonts w:hint="eastAsia" w:ascii="仿宋_GB2312" w:hAnsi="仿宋" w:eastAsia="仿宋_GB2312" w:cs="仿宋"/>
          <w:bCs/>
          <w:color w:val="000000"/>
          <w:sz w:val="32"/>
          <w:szCs w:val="32"/>
        </w:rPr>
        <w:t>2</w:t>
      </w:r>
      <w:r>
        <w:rPr>
          <w:rFonts w:hint="eastAsia" w:ascii="仿宋_GB2312" w:hAnsi="仿宋" w:eastAsia="仿宋_GB2312" w:cs="仿宋"/>
          <w:color w:val="000000"/>
          <w:sz w:val="32"/>
          <w:szCs w:val="32"/>
        </w:rPr>
        <w:t>。</w:t>
      </w:r>
    </w:p>
    <w:p>
      <w:pPr>
        <w:ind w:firstLine="709"/>
        <w:rPr>
          <w:rFonts w:ascii="黑体" w:hAnsi="黑体" w:eastAsia="黑体" w:cs="黑体"/>
          <w:color w:val="000000"/>
          <w:sz w:val="32"/>
          <w:szCs w:val="32"/>
        </w:rPr>
      </w:pPr>
      <w:r>
        <w:rPr>
          <w:rFonts w:hint="eastAsia" w:ascii="仿宋_GB2312" w:eastAsia="仿宋_GB2312" w:cs="Times New Roman"/>
          <w:color w:val="000000"/>
          <w:sz w:val="32"/>
          <w:szCs w:val="32"/>
        </w:rPr>
        <w:t> </w:t>
      </w:r>
      <w:r>
        <w:rPr>
          <w:rFonts w:hint="eastAsia" w:ascii="黑体" w:hAnsi="黑体" w:eastAsia="黑体" w:cs="黑体"/>
          <w:color w:val="000000"/>
          <w:sz w:val="32"/>
          <w:szCs w:val="32"/>
        </w:rPr>
        <w:t>四、报表审核情况</w:t>
      </w:r>
    </w:p>
    <w:p>
      <w:pPr>
        <w:ind w:firstLine="709"/>
        <w:rPr>
          <w:rFonts w:hint="default" w:ascii="仿宋_GB2312" w:hAnsi="仿宋" w:eastAsia="仿宋_GB2312" w:cs="仿宋"/>
          <w:color w:val="000000"/>
          <w:sz w:val="32"/>
          <w:szCs w:val="32"/>
          <w:lang w:val="en-US" w:eastAsia="zh-CN"/>
        </w:rPr>
      </w:pPr>
      <w:r>
        <w:rPr>
          <w:rFonts w:hint="eastAsia" w:ascii="楷体_GB2312" w:hAnsi="仿宋" w:eastAsia="楷体_GB2312" w:cs="仿宋"/>
          <w:b/>
          <w:color w:val="000000"/>
          <w:sz w:val="32"/>
          <w:szCs w:val="32"/>
          <w:lang w:val="en-US" w:eastAsia="zh-CN"/>
        </w:rPr>
        <w:t xml:space="preserve"> </w:t>
      </w:r>
      <w:r>
        <w:rPr>
          <w:rFonts w:hint="eastAsia" w:ascii="仿宋_GB2312" w:hAnsi="仿宋" w:eastAsia="仿宋_GB2312" w:cs="仿宋"/>
          <w:color w:val="000000"/>
          <w:sz w:val="32"/>
          <w:szCs w:val="32"/>
          <w:lang w:val="en-US" w:eastAsia="zh-CN"/>
        </w:rPr>
        <w:t>决算套表经审核完全正确。</w:t>
      </w:r>
    </w:p>
    <w:p>
      <w:pPr>
        <w:ind w:firstLine="709"/>
        <w:rPr>
          <w:rFonts w:hint="eastAsia" w:ascii="黑体" w:hAnsi="黑体" w:eastAsia="黑体" w:cs="黑体"/>
          <w:sz w:val="32"/>
          <w:szCs w:val="32"/>
        </w:rPr>
      </w:pPr>
      <w:r>
        <w:rPr>
          <w:rFonts w:hint="eastAsia" w:ascii="黑体" w:hAnsi="黑体" w:eastAsia="黑体" w:cs="黑体"/>
          <w:sz w:val="32"/>
          <w:szCs w:val="32"/>
        </w:rPr>
        <w:t>五、决算数据其他需要说明的情况</w:t>
      </w:r>
    </w:p>
    <w:p>
      <w:pPr>
        <w:ind w:firstLine="709"/>
        <w:rPr>
          <w:rFonts w:ascii="仿宋_GB2312" w:hAnsi="仿宋" w:eastAsia="仿宋_GB2312" w:cs="仿宋"/>
          <w:sz w:val="32"/>
          <w:szCs w:val="32"/>
        </w:rPr>
      </w:pPr>
      <w:r>
        <w:rPr>
          <w:rFonts w:hint="eastAsia" w:ascii="仿宋_GB2312" w:hAnsi="仿宋" w:eastAsia="仿宋_GB2312" w:cs="仿宋"/>
          <w:color w:val="000000"/>
          <w:sz w:val="32"/>
          <w:szCs w:val="32"/>
        </w:rPr>
        <w:t>1．</w:t>
      </w:r>
      <w:r>
        <w:rPr>
          <w:rFonts w:hint="eastAsia" w:ascii="仿宋_GB2312" w:hAnsi="仿宋" w:eastAsia="仿宋_GB2312" w:cs="仿宋"/>
          <w:color w:val="000000"/>
          <w:sz w:val="32"/>
          <w:szCs w:val="32"/>
          <w:lang w:val="en-US" w:eastAsia="zh-CN"/>
        </w:rPr>
        <w:t>2020年度</w:t>
      </w:r>
      <w:r>
        <w:rPr>
          <w:rFonts w:hint="eastAsia" w:ascii="仿宋_GB2312" w:hAnsi="仿宋" w:eastAsia="仿宋_GB2312" w:cs="仿宋"/>
          <w:color w:val="000000"/>
          <w:sz w:val="32"/>
          <w:szCs w:val="32"/>
          <w:lang w:eastAsia="zh-CN"/>
        </w:rPr>
        <w:t>我局</w:t>
      </w:r>
      <w:r>
        <w:rPr>
          <w:rFonts w:hint="eastAsia" w:ascii="仿宋_GB2312" w:hAnsi="仿宋" w:eastAsia="仿宋_GB2312" w:cs="仿宋"/>
          <w:color w:val="000000"/>
          <w:sz w:val="32"/>
          <w:szCs w:val="32"/>
        </w:rPr>
        <w:t>“收入决算表”中</w:t>
      </w:r>
      <w:r>
        <w:rPr>
          <w:rFonts w:hint="eastAsia" w:ascii="仿宋_GB2312" w:hAnsi="仿宋" w:eastAsia="仿宋_GB2312" w:cs="仿宋"/>
          <w:color w:val="000000"/>
          <w:spacing w:val="6"/>
          <w:sz w:val="32"/>
          <w:szCs w:val="32"/>
        </w:rPr>
        <w:t>其他收入</w:t>
      </w:r>
      <w:r>
        <w:rPr>
          <w:rFonts w:hint="eastAsia" w:ascii="仿宋_GB2312" w:hAnsi="仿宋" w:eastAsia="仿宋_GB2312" w:cs="仿宋"/>
          <w:color w:val="000000"/>
          <w:spacing w:val="6"/>
          <w:sz w:val="32"/>
          <w:szCs w:val="32"/>
          <w:lang w:eastAsia="zh-CN"/>
        </w:rPr>
        <w:t>为</w:t>
      </w:r>
      <w:r>
        <w:rPr>
          <w:rFonts w:hint="eastAsia" w:ascii="仿宋_GB2312" w:hAnsi="仿宋" w:eastAsia="仿宋_GB2312" w:cs="仿宋"/>
          <w:color w:val="000000"/>
          <w:spacing w:val="6"/>
          <w:sz w:val="32"/>
          <w:szCs w:val="32"/>
          <w:lang w:val="en-US" w:eastAsia="zh-CN"/>
        </w:rPr>
        <w:t>0元。</w:t>
      </w:r>
      <w:r>
        <w:rPr>
          <w:rFonts w:hint="eastAsia" w:ascii="仿宋_GB2312" w:hAnsi="仿宋" w:eastAsia="仿宋_GB2312" w:cs="仿宋"/>
          <w:sz w:val="32"/>
          <w:szCs w:val="32"/>
        </w:rPr>
        <w:t>（附表</w:t>
      </w:r>
      <w:r>
        <w:rPr>
          <w:rFonts w:hint="eastAsia" w:ascii="仿宋_GB2312" w:hAnsi="仿宋" w:eastAsia="仿宋_GB2312" w:cs="仿宋"/>
          <w:bCs/>
          <w:sz w:val="32"/>
          <w:szCs w:val="32"/>
        </w:rPr>
        <w:t>3</w:t>
      </w:r>
      <w:r>
        <w:rPr>
          <w:rFonts w:hint="eastAsia" w:ascii="仿宋_GB2312" w:hAnsi="仿宋" w:eastAsia="仿宋_GB2312" w:cs="仿宋"/>
          <w:sz w:val="32"/>
          <w:szCs w:val="32"/>
        </w:rPr>
        <w:t>）。</w:t>
      </w:r>
    </w:p>
    <w:p>
      <w:pPr>
        <w:ind w:firstLine="709"/>
        <w:rPr>
          <w:rFonts w:ascii="仿宋_GB2312" w:hAnsi="仿宋" w:eastAsia="仿宋_GB2312" w:cs="仿宋"/>
          <w:sz w:val="32"/>
          <w:szCs w:val="32"/>
        </w:rPr>
      </w:pPr>
      <w:r>
        <w:rPr>
          <w:rFonts w:hint="eastAsia" w:ascii="仿宋_GB2312" w:hAnsi="仿宋" w:eastAsia="仿宋_GB2312" w:cs="仿宋"/>
          <w:sz w:val="32"/>
          <w:szCs w:val="32"/>
        </w:rPr>
        <w:t>2.</w:t>
      </w:r>
      <w:r>
        <w:rPr>
          <w:rFonts w:hint="eastAsia" w:ascii="仿宋_GB2312" w:hAnsi="仿宋" w:eastAsia="仿宋_GB2312" w:cs="仿宋"/>
          <w:sz w:val="32"/>
          <w:szCs w:val="32"/>
          <w:lang w:val="en-US" w:eastAsia="zh-CN"/>
        </w:rPr>
        <w:t>2020年度财政拔款预算收入8981.78万元，2020年度财政拔款预算支出8457.39万元，</w:t>
      </w:r>
      <w:r>
        <w:rPr>
          <w:rFonts w:hint="eastAsia" w:ascii="仿宋_GB2312" w:hAnsi="仿宋" w:eastAsia="仿宋_GB2312" w:cs="仿宋"/>
          <w:sz w:val="32"/>
          <w:szCs w:val="32"/>
        </w:rPr>
        <w:t>年末结转</w:t>
      </w:r>
      <w:r>
        <w:rPr>
          <w:rFonts w:hint="eastAsia" w:ascii="仿宋_GB2312" w:hAnsi="仿宋" w:eastAsia="仿宋_GB2312" w:cs="仿宋"/>
          <w:sz w:val="32"/>
          <w:szCs w:val="32"/>
          <w:lang w:val="en-US" w:eastAsia="zh-CN"/>
        </w:rPr>
        <w:t>524.39万元</w:t>
      </w:r>
      <w:r>
        <w:rPr>
          <w:rFonts w:hint="eastAsia" w:ascii="仿宋_GB2312" w:hAnsi="仿宋" w:eastAsia="仿宋_GB2312" w:cs="仿宋"/>
          <w:color w:val="000000"/>
          <w:sz w:val="32"/>
          <w:szCs w:val="32"/>
        </w:rPr>
        <w:t>。</w:t>
      </w:r>
    </w:p>
    <w:p>
      <w:pPr>
        <w:ind w:firstLine="709"/>
        <w:rPr>
          <w:rFonts w:ascii="仿宋_GB2312" w:hAnsi="仿宋" w:eastAsia="仿宋_GB2312" w:cs="Times New Roman"/>
          <w:color w:val="000000"/>
          <w:sz w:val="32"/>
          <w:szCs w:val="32"/>
        </w:rPr>
      </w:pPr>
      <w:r>
        <w:rPr>
          <w:rFonts w:hint="eastAsia" w:ascii="仿宋_GB2312" w:hAnsi="仿宋" w:eastAsia="仿宋_GB2312" w:cs="仿宋"/>
          <w:color w:val="000000"/>
          <w:sz w:val="32"/>
          <w:szCs w:val="32"/>
        </w:rPr>
        <w:t>3．</w:t>
      </w:r>
      <w:r>
        <w:rPr>
          <w:rFonts w:hint="eastAsia" w:ascii="仿宋_GB2312" w:hAnsi="仿宋" w:eastAsia="仿宋_GB2312" w:cs="仿宋"/>
          <w:color w:val="000000"/>
          <w:sz w:val="32"/>
          <w:szCs w:val="32"/>
          <w:lang w:val="en-US" w:eastAsia="zh-CN"/>
        </w:rPr>
        <w:t>2020年度</w:t>
      </w:r>
      <w:r>
        <w:rPr>
          <w:rFonts w:hint="eastAsia" w:ascii="仿宋_GB2312" w:hAnsi="仿宋" w:eastAsia="仿宋_GB2312" w:cs="仿宋"/>
          <w:color w:val="000000"/>
          <w:sz w:val="32"/>
          <w:szCs w:val="32"/>
        </w:rPr>
        <w:t>“项目支出决算明细表”中</w:t>
      </w:r>
      <w:r>
        <w:rPr>
          <w:rFonts w:hint="eastAsia" w:ascii="仿宋_GB2312" w:hAnsi="仿宋" w:eastAsia="仿宋_GB2312" w:cs="仿宋"/>
          <w:color w:val="000000"/>
          <w:sz w:val="32"/>
          <w:szCs w:val="32"/>
          <w:lang w:eastAsia="zh-CN"/>
        </w:rPr>
        <w:t>未</w:t>
      </w:r>
      <w:r>
        <w:rPr>
          <w:rFonts w:hint="eastAsia" w:ascii="仿宋_GB2312" w:hAnsi="仿宋" w:eastAsia="仿宋_GB2312" w:cs="仿宋"/>
          <w:color w:val="000000"/>
          <w:sz w:val="32"/>
          <w:szCs w:val="32"/>
        </w:rPr>
        <w:t>列支“工资福利支出”和“对个人和家庭的补助”。</w:t>
      </w:r>
    </w:p>
    <w:p>
      <w:pPr>
        <w:spacing w:line="540" w:lineRule="exact"/>
        <w:ind w:firstLine="709"/>
        <w:rPr>
          <w:rFonts w:hint="default"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rPr>
        <w:t>4.20</w:t>
      </w:r>
      <w:r>
        <w:rPr>
          <w:rFonts w:hint="eastAsia" w:ascii="仿宋_GB2312" w:hAnsi="仿宋" w:eastAsia="仿宋_GB2312" w:cs="仿宋"/>
          <w:color w:val="000000"/>
          <w:sz w:val="32"/>
          <w:szCs w:val="32"/>
          <w:lang w:val="en-US" w:eastAsia="zh-CN"/>
        </w:rPr>
        <w:t>20</w:t>
      </w:r>
      <w:r>
        <w:rPr>
          <w:rFonts w:hint="eastAsia" w:ascii="仿宋_GB2312" w:hAnsi="仿宋" w:eastAsia="仿宋_GB2312" w:cs="仿宋"/>
          <w:color w:val="000000"/>
          <w:sz w:val="32"/>
          <w:szCs w:val="32"/>
        </w:rPr>
        <w:t>年</w:t>
      </w:r>
      <w:r>
        <w:rPr>
          <w:rFonts w:hint="eastAsia" w:ascii="仿宋_GB2312" w:hAnsi="仿宋" w:eastAsia="仿宋_GB2312" w:cs="仿宋"/>
          <w:color w:val="000000"/>
          <w:sz w:val="32"/>
          <w:szCs w:val="32"/>
          <w:lang w:eastAsia="zh-CN"/>
        </w:rPr>
        <w:t>度年初</w:t>
      </w:r>
      <w:r>
        <w:rPr>
          <w:rFonts w:hint="eastAsia" w:ascii="仿宋_GB2312" w:hAnsi="仿宋" w:eastAsia="仿宋_GB2312" w:cs="仿宋"/>
          <w:color w:val="000000"/>
          <w:sz w:val="32"/>
          <w:szCs w:val="32"/>
        </w:rPr>
        <w:t>预算中“三公”经费</w:t>
      </w:r>
      <w:r>
        <w:rPr>
          <w:rFonts w:hint="eastAsia" w:ascii="仿宋_GB2312" w:hAnsi="仿宋" w:eastAsia="仿宋_GB2312" w:cs="仿宋"/>
          <w:color w:val="000000"/>
          <w:sz w:val="32"/>
          <w:szCs w:val="32"/>
          <w:lang w:eastAsia="zh-CN"/>
        </w:rPr>
        <w:t>预算</w:t>
      </w:r>
      <w:r>
        <w:rPr>
          <w:rFonts w:hint="eastAsia" w:ascii="仿宋_GB2312" w:hAnsi="仿宋" w:eastAsia="仿宋_GB2312" w:cs="仿宋"/>
          <w:color w:val="000000"/>
          <w:sz w:val="32"/>
          <w:szCs w:val="32"/>
        </w:rPr>
        <w:t>总额为</w:t>
      </w:r>
      <w:r>
        <w:rPr>
          <w:rFonts w:hint="eastAsia" w:ascii="仿宋_GB2312" w:hAnsi="仿宋" w:eastAsia="仿宋_GB2312" w:cs="仿宋"/>
          <w:color w:val="000000"/>
          <w:sz w:val="32"/>
          <w:szCs w:val="32"/>
          <w:lang w:val="en-US" w:eastAsia="zh-CN"/>
        </w:rPr>
        <w:t>30.42万</w:t>
      </w:r>
      <w:r>
        <w:rPr>
          <w:rFonts w:hint="eastAsia" w:ascii="仿宋_GB2312" w:hAnsi="仿宋" w:eastAsia="仿宋_GB2312" w:cs="仿宋"/>
          <w:color w:val="000000"/>
          <w:sz w:val="32"/>
          <w:szCs w:val="32"/>
        </w:rPr>
        <w:t>元，其中：公务用车运行维护费</w:t>
      </w:r>
      <w:r>
        <w:rPr>
          <w:rFonts w:hint="eastAsia" w:ascii="仿宋_GB2312" w:hAnsi="仿宋" w:eastAsia="仿宋_GB2312" w:cs="仿宋"/>
          <w:color w:val="000000"/>
          <w:sz w:val="32"/>
          <w:szCs w:val="32"/>
          <w:lang w:val="en-US" w:eastAsia="zh-CN"/>
        </w:rPr>
        <w:t>22.8万</w:t>
      </w:r>
      <w:r>
        <w:rPr>
          <w:rFonts w:hint="eastAsia" w:ascii="仿宋_GB2312" w:hAnsi="仿宋" w:eastAsia="仿宋_GB2312" w:cs="仿宋"/>
          <w:color w:val="000000"/>
          <w:sz w:val="32"/>
          <w:szCs w:val="32"/>
        </w:rPr>
        <w:t>元，公务接待费</w:t>
      </w:r>
      <w:r>
        <w:rPr>
          <w:rFonts w:hint="eastAsia" w:ascii="仿宋_GB2312" w:hAnsi="仿宋" w:eastAsia="仿宋_GB2312" w:cs="仿宋"/>
          <w:color w:val="000000"/>
          <w:sz w:val="32"/>
          <w:szCs w:val="32"/>
          <w:lang w:val="en-US" w:eastAsia="zh-CN"/>
        </w:rPr>
        <w:t>3.55万</w:t>
      </w:r>
      <w:r>
        <w:rPr>
          <w:rFonts w:hint="eastAsia" w:ascii="仿宋_GB2312" w:hAnsi="仿宋" w:eastAsia="仿宋_GB2312" w:cs="仿宋"/>
          <w:color w:val="000000"/>
          <w:sz w:val="32"/>
          <w:szCs w:val="32"/>
        </w:rPr>
        <w:t>元</w:t>
      </w:r>
      <w:r>
        <w:rPr>
          <w:rFonts w:hint="eastAsia" w:ascii="仿宋_GB2312" w:hAnsi="仿宋" w:eastAsia="仿宋_GB2312" w:cs="仿宋"/>
          <w:color w:val="000000"/>
          <w:sz w:val="32"/>
          <w:szCs w:val="32"/>
          <w:lang w:eastAsia="zh-CN"/>
        </w:rPr>
        <w:t>、公务车辆保险费</w:t>
      </w:r>
      <w:r>
        <w:rPr>
          <w:rFonts w:hint="eastAsia" w:ascii="仿宋_GB2312" w:hAnsi="仿宋" w:eastAsia="仿宋_GB2312" w:cs="仿宋"/>
          <w:color w:val="000000"/>
          <w:sz w:val="32"/>
          <w:szCs w:val="32"/>
          <w:lang w:val="en-US" w:eastAsia="zh-CN"/>
        </w:rPr>
        <w:t>4.07万元</w:t>
      </w:r>
      <w:r>
        <w:rPr>
          <w:rFonts w:hint="eastAsia" w:ascii="仿宋_GB2312" w:hAnsi="仿宋" w:eastAsia="仿宋_GB2312" w:cs="仿宋"/>
          <w:color w:val="000000"/>
          <w:sz w:val="32"/>
          <w:szCs w:val="32"/>
        </w:rPr>
        <w:t>。</w:t>
      </w:r>
      <w:r>
        <w:rPr>
          <w:rFonts w:hint="eastAsia" w:ascii="仿宋_GB2312" w:hAnsi="仿宋" w:eastAsia="仿宋_GB2312" w:cs="仿宋"/>
          <w:color w:val="000000"/>
          <w:sz w:val="32"/>
          <w:szCs w:val="32"/>
          <w:lang w:val="en-US" w:eastAsia="zh-CN"/>
        </w:rPr>
        <w:t>2020</w:t>
      </w:r>
      <w:r>
        <w:rPr>
          <w:rFonts w:hint="eastAsia" w:ascii="仿宋_GB2312" w:hAnsi="仿宋" w:eastAsia="仿宋_GB2312" w:cs="仿宋"/>
          <w:color w:val="000000"/>
          <w:sz w:val="32"/>
          <w:szCs w:val="32"/>
        </w:rPr>
        <w:t>年</w:t>
      </w:r>
      <w:r>
        <w:rPr>
          <w:rFonts w:hint="eastAsia" w:ascii="仿宋_GB2312" w:hAnsi="仿宋" w:eastAsia="仿宋_GB2312" w:cs="仿宋"/>
          <w:color w:val="000000"/>
          <w:sz w:val="32"/>
          <w:szCs w:val="32"/>
          <w:lang w:eastAsia="zh-CN"/>
        </w:rPr>
        <w:t>度</w:t>
      </w:r>
      <w:r>
        <w:rPr>
          <w:rFonts w:hint="eastAsia" w:ascii="仿宋_GB2312" w:hAnsi="仿宋" w:eastAsia="仿宋_GB2312" w:cs="仿宋"/>
          <w:color w:val="000000"/>
          <w:sz w:val="32"/>
          <w:szCs w:val="32"/>
        </w:rPr>
        <w:t>决算中“三公”经费</w:t>
      </w:r>
      <w:r>
        <w:rPr>
          <w:rFonts w:hint="eastAsia" w:ascii="仿宋_GB2312" w:hAnsi="仿宋" w:eastAsia="仿宋_GB2312" w:cs="仿宋"/>
          <w:color w:val="000000"/>
          <w:sz w:val="32"/>
          <w:szCs w:val="32"/>
          <w:lang w:eastAsia="zh-CN"/>
        </w:rPr>
        <w:t>支出</w:t>
      </w:r>
      <w:r>
        <w:rPr>
          <w:rFonts w:hint="eastAsia" w:ascii="仿宋_GB2312" w:hAnsi="仿宋" w:eastAsia="仿宋_GB2312" w:cs="仿宋"/>
          <w:color w:val="000000"/>
          <w:sz w:val="32"/>
          <w:szCs w:val="32"/>
        </w:rPr>
        <w:t>总额为</w:t>
      </w:r>
      <w:r>
        <w:rPr>
          <w:rFonts w:hint="eastAsia" w:ascii="仿宋_GB2312" w:hAnsi="仿宋" w:eastAsia="仿宋_GB2312" w:cs="仿宋"/>
          <w:color w:val="000000"/>
          <w:sz w:val="32"/>
          <w:szCs w:val="32"/>
          <w:lang w:val="en-US" w:eastAsia="zh-CN"/>
        </w:rPr>
        <w:t>18.31万</w:t>
      </w:r>
      <w:r>
        <w:rPr>
          <w:rFonts w:hint="eastAsia" w:ascii="仿宋_GB2312" w:hAnsi="仿宋" w:eastAsia="仿宋_GB2312" w:cs="仿宋"/>
          <w:color w:val="000000"/>
          <w:sz w:val="32"/>
          <w:szCs w:val="32"/>
        </w:rPr>
        <w:t>元，</w:t>
      </w:r>
      <w:r>
        <w:rPr>
          <w:rFonts w:hint="eastAsia" w:ascii="仿宋_GB2312" w:hAnsi="仿宋" w:eastAsia="仿宋_GB2312" w:cs="仿宋"/>
          <w:color w:val="000000"/>
          <w:sz w:val="32"/>
          <w:szCs w:val="32"/>
          <w:lang w:eastAsia="zh-CN"/>
        </w:rPr>
        <w:t>占年初预算的</w:t>
      </w:r>
      <w:r>
        <w:rPr>
          <w:rFonts w:hint="eastAsia" w:ascii="仿宋_GB2312" w:hAnsi="仿宋" w:eastAsia="仿宋_GB2312" w:cs="仿宋"/>
          <w:color w:val="000000"/>
          <w:sz w:val="32"/>
          <w:szCs w:val="32"/>
          <w:lang w:val="en-US" w:eastAsia="zh-CN"/>
        </w:rPr>
        <w:t>60.19%，</w:t>
      </w:r>
      <w:r>
        <w:rPr>
          <w:rFonts w:hint="eastAsia" w:ascii="仿宋_GB2312" w:hAnsi="仿宋" w:eastAsia="仿宋_GB2312" w:cs="仿宋"/>
          <w:color w:val="000000"/>
          <w:sz w:val="32"/>
          <w:szCs w:val="32"/>
        </w:rPr>
        <w:t>其中：公务用车运行维护费为</w:t>
      </w:r>
      <w:r>
        <w:rPr>
          <w:rFonts w:hint="eastAsia" w:ascii="仿宋_GB2312" w:hAnsi="仿宋" w:eastAsia="仿宋_GB2312" w:cs="仿宋"/>
          <w:color w:val="000000"/>
          <w:sz w:val="32"/>
          <w:szCs w:val="32"/>
          <w:lang w:val="en-US" w:eastAsia="zh-CN"/>
        </w:rPr>
        <w:t>14.91万</w:t>
      </w:r>
      <w:r>
        <w:rPr>
          <w:rFonts w:hint="eastAsia" w:ascii="仿宋_GB2312" w:hAnsi="仿宋" w:eastAsia="仿宋_GB2312" w:cs="仿宋"/>
          <w:color w:val="000000"/>
          <w:sz w:val="32"/>
          <w:szCs w:val="32"/>
        </w:rPr>
        <w:t>元，</w:t>
      </w:r>
      <w:r>
        <w:rPr>
          <w:rFonts w:hint="eastAsia" w:ascii="仿宋_GB2312" w:hAnsi="仿宋" w:eastAsia="仿宋_GB2312" w:cs="仿宋"/>
          <w:color w:val="000000"/>
          <w:sz w:val="32"/>
          <w:szCs w:val="32"/>
          <w:lang w:eastAsia="zh-CN"/>
        </w:rPr>
        <w:t>占年初预算的</w:t>
      </w:r>
      <w:r>
        <w:rPr>
          <w:rFonts w:hint="eastAsia" w:ascii="仿宋_GB2312" w:hAnsi="仿宋" w:eastAsia="仿宋_GB2312" w:cs="仿宋"/>
          <w:color w:val="000000"/>
          <w:sz w:val="32"/>
          <w:szCs w:val="32"/>
          <w:lang w:val="en-US" w:eastAsia="zh-CN"/>
        </w:rPr>
        <w:t>65.39%；</w:t>
      </w:r>
      <w:r>
        <w:rPr>
          <w:rFonts w:hint="eastAsia" w:ascii="仿宋_GB2312" w:hAnsi="仿宋" w:eastAsia="仿宋_GB2312" w:cs="仿宋"/>
          <w:color w:val="000000"/>
          <w:sz w:val="32"/>
          <w:szCs w:val="32"/>
        </w:rPr>
        <w:t>公务接待费为</w:t>
      </w:r>
      <w:r>
        <w:rPr>
          <w:rFonts w:hint="eastAsia" w:ascii="仿宋_GB2312" w:hAnsi="仿宋" w:eastAsia="仿宋_GB2312" w:cs="仿宋"/>
          <w:color w:val="000000"/>
          <w:sz w:val="32"/>
          <w:szCs w:val="32"/>
          <w:lang w:val="en-US" w:eastAsia="zh-CN"/>
        </w:rPr>
        <w:t>0.055万</w:t>
      </w:r>
      <w:r>
        <w:rPr>
          <w:rFonts w:hint="eastAsia" w:ascii="仿宋_GB2312" w:hAnsi="仿宋" w:eastAsia="仿宋_GB2312" w:cs="仿宋"/>
          <w:color w:val="000000"/>
          <w:sz w:val="32"/>
          <w:szCs w:val="32"/>
        </w:rPr>
        <w:t>元</w:t>
      </w:r>
      <w:r>
        <w:rPr>
          <w:rFonts w:hint="eastAsia" w:ascii="仿宋_GB2312" w:hAnsi="仿宋" w:eastAsia="仿宋_GB2312" w:cs="仿宋"/>
          <w:color w:val="000000"/>
          <w:sz w:val="32"/>
          <w:szCs w:val="32"/>
          <w:lang w:eastAsia="zh-CN"/>
        </w:rPr>
        <w:t>，占年初预算的</w:t>
      </w:r>
      <w:r>
        <w:rPr>
          <w:rFonts w:hint="eastAsia" w:ascii="仿宋_GB2312" w:hAnsi="仿宋" w:eastAsia="仿宋_GB2312" w:cs="仿宋"/>
          <w:color w:val="000000"/>
          <w:sz w:val="32"/>
          <w:szCs w:val="32"/>
          <w:lang w:val="en-US" w:eastAsia="zh-CN"/>
        </w:rPr>
        <w:t>1.55%；</w:t>
      </w:r>
      <w:r>
        <w:rPr>
          <w:rFonts w:hint="eastAsia" w:ascii="仿宋_GB2312" w:hAnsi="仿宋" w:eastAsia="仿宋_GB2312" w:cs="仿宋"/>
          <w:color w:val="000000"/>
          <w:sz w:val="32"/>
          <w:szCs w:val="32"/>
          <w:lang w:eastAsia="zh-CN"/>
        </w:rPr>
        <w:t>公务车辆保险费</w:t>
      </w:r>
      <w:r>
        <w:rPr>
          <w:rFonts w:hint="eastAsia" w:ascii="仿宋_GB2312" w:hAnsi="仿宋" w:eastAsia="仿宋_GB2312" w:cs="仿宋"/>
          <w:color w:val="000000"/>
          <w:sz w:val="32"/>
          <w:szCs w:val="32"/>
          <w:lang w:val="en-US" w:eastAsia="zh-CN"/>
        </w:rPr>
        <w:t>3.34万元，占年初预算的82.06%</w:t>
      </w:r>
      <w:r>
        <w:rPr>
          <w:rFonts w:hint="eastAsia" w:ascii="仿宋_GB2312" w:hAnsi="仿宋" w:eastAsia="仿宋_GB2312" w:cs="仿宋"/>
          <w:color w:val="000000"/>
          <w:sz w:val="32"/>
          <w:szCs w:val="32"/>
        </w:rPr>
        <w:t>。</w:t>
      </w:r>
      <w:r>
        <w:rPr>
          <w:rFonts w:hint="eastAsia" w:ascii="仿宋_GB2312" w:hAnsi="仿宋" w:eastAsia="仿宋_GB2312" w:cs="仿宋"/>
          <w:color w:val="000000"/>
          <w:sz w:val="32"/>
          <w:szCs w:val="32"/>
          <w:lang w:eastAsia="zh-CN"/>
        </w:rPr>
        <w:t>三公经费减少原因，是年初根据三公经费支出上限额度，压减三公经费</w:t>
      </w:r>
      <w:r>
        <w:rPr>
          <w:rFonts w:hint="eastAsia" w:ascii="仿宋_GB2312" w:hAnsi="仿宋" w:eastAsia="仿宋_GB2312" w:cs="仿宋"/>
          <w:color w:val="000000"/>
          <w:sz w:val="32"/>
          <w:szCs w:val="32"/>
          <w:lang w:val="en-US" w:eastAsia="zh-CN"/>
        </w:rPr>
        <w:t>10.97万元，以及今年公务用车和公务接待的减少。</w:t>
      </w:r>
    </w:p>
    <w:p>
      <w:pPr>
        <w:spacing w:line="540" w:lineRule="exact"/>
        <w:ind w:firstLine="709"/>
        <w:rPr>
          <w:rFonts w:hint="default" w:ascii="仿宋_GB2312" w:hAnsi="仿宋" w:eastAsia="仿宋_GB2312" w:cs="仿宋"/>
          <w:color w:val="000000"/>
          <w:sz w:val="32"/>
          <w:szCs w:val="32"/>
          <w:lang w:val="en-US"/>
        </w:rPr>
      </w:pPr>
      <w:r>
        <w:rPr>
          <w:rFonts w:hint="eastAsia" w:ascii="仿宋_GB2312" w:hAnsi="仿宋" w:eastAsia="仿宋_GB2312" w:cs="仿宋"/>
          <w:color w:val="000000"/>
          <w:sz w:val="32"/>
          <w:szCs w:val="32"/>
          <w:lang w:val="en-US" w:eastAsia="zh-CN"/>
        </w:rPr>
        <w:t>2019</w:t>
      </w:r>
      <w:r>
        <w:rPr>
          <w:rFonts w:hint="eastAsia" w:ascii="仿宋_GB2312" w:hAnsi="仿宋" w:eastAsia="仿宋_GB2312" w:cs="仿宋"/>
          <w:color w:val="000000"/>
          <w:sz w:val="32"/>
          <w:szCs w:val="32"/>
        </w:rPr>
        <w:t>年</w:t>
      </w:r>
      <w:r>
        <w:rPr>
          <w:rFonts w:hint="eastAsia" w:ascii="仿宋_GB2312" w:hAnsi="仿宋" w:eastAsia="仿宋_GB2312" w:cs="仿宋"/>
          <w:color w:val="000000"/>
          <w:sz w:val="32"/>
          <w:szCs w:val="32"/>
          <w:lang w:eastAsia="zh-CN"/>
        </w:rPr>
        <w:t>度</w:t>
      </w:r>
      <w:r>
        <w:rPr>
          <w:rFonts w:hint="eastAsia" w:ascii="仿宋_GB2312" w:hAnsi="仿宋" w:eastAsia="仿宋_GB2312" w:cs="仿宋"/>
          <w:color w:val="000000"/>
          <w:sz w:val="32"/>
          <w:szCs w:val="32"/>
        </w:rPr>
        <w:t>决算中“三公经费</w:t>
      </w:r>
      <w:r>
        <w:rPr>
          <w:rFonts w:ascii="仿宋_GB2312" w:hAnsi="仿宋" w:eastAsia="仿宋_GB2312" w:cs="仿宋"/>
          <w:color w:val="000000"/>
          <w:sz w:val="32"/>
          <w:szCs w:val="32"/>
        </w:rPr>
        <w:t>”</w:t>
      </w:r>
      <w:r>
        <w:rPr>
          <w:rFonts w:hint="eastAsia" w:ascii="仿宋_GB2312" w:hAnsi="仿宋" w:eastAsia="仿宋_GB2312" w:cs="仿宋"/>
          <w:color w:val="000000"/>
          <w:sz w:val="32"/>
          <w:szCs w:val="32"/>
        </w:rPr>
        <w:t>总</w:t>
      </w:r>
      <w:r>
        <w:rPr>
          <w:rFonts w:hint="eastAsia" w:ascii="仿宋_GB2312" w:hAnsi="仿宋" w:eastAsia="仿宋_GB2312" w:cs="仿宋"/>
          <w:color w:val="000000"/>
          <w:sz w:val="32"/>
          <w:szCs w:val="32"/>
          <w:lang w:eastAsia="zh-CN"/>
        </w:rPr>
        <w:t>支出</w:t>
      </w:r>
      <w:r>
        <w:rPr>
          <w:rFonts w:hint="eastAsia" w:ascii="仿宋_GB2312" w:hAnsi="仿宋" w:eastAsia="仿宋_GB2312" w:cs="仿宋"/>
          <w:color w:val="000000"/>
          <w:sz w:val="32"/>
          <w:szCs w:val="32"/>
        </w:rPr>
        <w:t>额为</w:t>
      </w:r>
      <w:r>
        <w:rPr>
          <w:rFonts w:hint="eastAsia" w:ascii="仿宋_GB2312" w:hAnsi="仿宋" w:eastAsia="仿宋_GB2312" w:cs="仿宋"/>
          <w:color w:val="000000"/>
          <w:sz w:val="32"/>
          <w:szCs w:val="32"/>
          <w:lang w:val="en-US" w:eastAsia="zh-CN"/>
        </w:rPr>
        <w:t>21.04万</w:t>
      </w:r>
      <w:r>
        <w:rPr>
          <w:rFonts w:hint="eastAsia" w:ascii="仿宋_GB2312" w:hAnsi="仿宋" w:eastAsia="仿宋_GB2312" w:cs="仿宋"/>
          <w:color w:val="000000"/>
          <w:sz w:val="32"/>
          <w:szCs w:val="32"/>
        </w:rPr>
        <w:t>元，</w:t>
      </w:r>
      <w:r>
        <w:rPr>
          <w:rFonts w:hint="eastAsia" w:ascii="仿宋_GB2312" w:hAnsi="仿宋" w:eastAsia="仿宋_GB2312" w:cs="仿宋"/>
          <w:color w:val="000000"/>
          <w:sz w:val="32"/>
          <w:szCs w:val="32"/>
          <w:lang w:val="en-US" w:eastAsia="zh-CN"/>
        </w:rPr>
        <w:t>2020年较上年减少2.73万元，减少12.97%。</w:t>
      </w:r>
      <w:r>
        <w:rPr>
          <w:rFonts w:hint="eastAsia" w:ascii="仿宋_GB2312" w:hAnsi="仿宋" w:eastAsia="仿宋_GB2312" w:cs="仿宋"/>
          <w:color w:val="000000"/>
          <w:sz w:val="32"/>
          <w:szCs w:val="32"/>
        </w:rPr>
        <w:t>其中</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lang w:val="en-US" w:eastAsia="zh-CN"/>
        </w:rPr>
        <w:t>2019</w:t>
      </w:r>
      <w:r>
        <w:rPr>
          <w:rFonts w:hint="eastAsia" w:ascii="仿宋_GB2312" w:hAnsi="仿宋" w:eastAsia="仿宋_GB2312" w:cs="仿宋"/>
          <w:color w:val="000000"/>
          <w:sz w:val="32"/>
          <w:szCs w:val="32"/>
        </w:rPr>
        <w:t>年</w:t>
      </w:r>
      <w:r>
        <w:rPr>
          <w:rFonts w:hint="eastAsia" w:ascii="仿宋_GB2312" w:hAnsi="仿宋" w:eastAsia="仿宋_GB2312" w:cs="仿宋"/>
          <w:color w:val="000000"/>
          <w:sz w:val="32"/>
          <w:szCs w:val="32"/>
          <w:lang w:eastAsia="zh-CN"/>
        </w:rPr>
        <w:t>度</w:t>
      </w:r>
      <w:r>
        <w:rPr>
          <w:rFonts w:hint="eastAsia" w:ascii="仿宋_GB2312" w:hAnsi="仿宋" w:eastAsia="仿宋_GB2312" w:cs="仿宋"/>
          <w:color w:val="000000"/>
          <w:sz w:val="32"/>
          <w:szCs w:val="32"/>
        </w:rPr>
        <w:t>公务用车运行维护费</w:t>
      </w:r>
      <w:r>
        <w:rPr>
          <w:rFonts w:hint="eastAsia" w:ascii="仿宋_GB2312" w:hAnsi="仿宋" w:eastAsia="仿宋_GB2312" w:cs="仿宋"/>
          <w:color w:val="000000"/>
          <w:sz w:val="32"/>
          <w:szCs w:val="32"/>
          <w:lang w:eastAsia="zh-CN"/>
        </w:rPr>
        <w:t>支出</w:t>
      </w:r>
      <w:r>
        <w:rPr>
          <w:rFonts w:hint="eastAsia" w:ascii="仿宋_GB2312" w:hAnsi="仿宋" w:eastAsia="仿宋_GB2312" w:cs="仿宋"/>
          <w:color w:val="000000"/>
          <w:sz w:val="32"/>
          <w:szCs w:val="32"/>
          <w:lang w:val="en-US" w:eastAsia="zh-CN"/>
        </w:rPr>
        <w:t>17.18万</w:t>
      </w:r>
      <w:r>
        <w:rPr>
          <w:rFonts w:hint="eastAsia" w:ascii="仿宋_GB2312" w:hAnsi="仿宋" w:eastAsia="仿宋_GB2312" w:cs="仿宋"/>
          <w:color w:val="000000"/>
          <w:sz w:val="32"/>
          <w:szCs w:val="32"/>
        </w:rPr>
        <w:t>元</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lang w:val="en-US" w:eastAsia="zh-CN"/>
        </w:rPr>
        <w:t>2020年较上年减少2.27万元，减少13.21%；</w:t>
      </w:r>
      <w:r>
        <w:rPr>
          <w:rFonts w:hint="eastAsia" w:ascii="仿宋_GB2312" w:hAnsi="仿宋" w:eastAsia="仿宋_GB2312" w:cs="仿宋"/>
          <w:color w:val="000000"/>
          <w:sz w:val="32"/>
          <w:szCs w:val="32"/>
        </w:rPr>
        <w:t>公务接待费</w:t>
      </w:r>
      <w:r>
        <w:rPr>
          <w:rFonts w:hint="eastAsia" w:ascii="仿宋_GB2312" w:hAnsi="仿宋" w:eastAsia="仿宋_GB2312" w:cs="仿宋"/>
          <w:color w:val="000000"/>
          <w:sz w:val="32"/>
          <w:szCs w:val="32"/>
          <w:lang w:eastAsia="zh-CN"/>
        </w:rPr>
        <w:t>支出</w:t>
      </w:r>
      <w:r>
        <w:rPr>
          <w:rFonts w:hint="eastAsia" w:ascii="仿宋_GB2312" w:hAnsi="仿宋" w:eastAsia="仿宋_GB2312" w:cs="仿宋"/>
          <w:color w:val="000000"/>
          <w:sz w:val="32"/>
          <w:szCs w:val="32"/>
          <w:lang w:val="en-US" w:eastAsia="zh-CN"/>
        </w:rPr>
        <w:t>0.086万</w:t>
      </w:r>
      <w:r>
        <w:rPr>
          <w:rFonts w:hint="eastAsia" w:ascii="仿宋_GB2312" w:hAnsi="仿宋" w:eastAsia="仿宋_GB2312" w:cs="仿宋"/>
          <w:color w:val="000000"/>
          <w:sz w:val="32"/>
          <w:szCs w:val="32"/>
        </w:rPr>
        <w:t>元</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lang w:val="en-US" w:eastAsia="zh-CN"/>
        </w:rPr>
        <w:t>2020年较上年减少0.031万元，减少36.05%；</w:t>
      </w:r>
      <w:r>
        <w:rPr>
          <w:rFonts w:hint="eastAsia" w:ascii="仿宋_GB2312" w:hAnsi="仿宋" w:eastAsia="仿宋_GB2312" w:cs="仿宋"/>
          <w:color w:val="000000"/>
          <w:sz w:val="32"/>
          <w:szCs w:val="32"/>
          <w:lang w:eastAsia="zh-CN"/>
        </w:rPr>
        <w:t>公务车辆保险费支出</w:t>
      </w:r>
      <w:r>
        <w:rPr>
          <w:rFonts w:hint="eastAsia" w:ascii="仿宋_GB2312" w:hAnsi="仿宋" w:eastAsia="仿宋_GB2312" w:cs="仿宋"/>
          <w:color w:val="000000"/>
          <w:sz w:val="32"/>
          <w:szCs w:val="32"/>
          <w:lang w:val="en-US" w:eastAsia="zh-CN"/>
        </w:rPr>
        <w:t>3.77万元，2020年较上年减少0.43万元，减少11.4%。</w:t>
      </w:r>
    </w:p>
    <w:p>
      <w:pPr>
        <w:ind w:firstLine="709"/>
        <w:rPr>
          <w:rFonts w:ascii="仿宋_GB2312" w:hAnsi="仿宋" w:eastAsia="仿宋_GB2312" w:cs="Times New Roman"/>
          <w:color w:val="FF0000"/>
          <w:sz w:val="32"/>
          <w:szCs w:val="32"/>
        </w:rPr>
      </w:pPr>
      <w:r>
        <w:rPr>
          <w:rFonts w:hint="eastAsia" w:ascii="仿宋_GB2312" w:hAnsi="仿宋" w:eastAsia="仿宋_GB2312" w:cs="仿宋"/>
          <w:color w:val="000000"/>
          <w:sz w:val="32"/>
          <w:szCs w:val="32"/>
          <w:lang w:val="en-US" w:eastAsia="zh-CN"/>
        </w:rPr>
        <w:t>2020年度</w:t>
      </w:r>
      <w:r>
        <w:rPr>
          <w:rFonts w:hint="eastAsia" w:ascii="仿宋_GB2312" w:hAnsi="仿宋" w:eastAsia="仿宋_GB2312" w:cs="仿宋"/>
          <w:color w:val="000000"/>
          <w:sz w:val="32"/>
          <w:szCs w:val="32"/>
          <w:lang w:eastAsia="zh-CN"/>
        </w:rPr>
        <w:t>我局</w:t>
      </w:r>
      <w:r>
        <w:rPr>
          <w:rFonts w:hint="eastAsia" w:ascii="仿宋_GB2312" w:hAnsi="仿宋" w:eastAsia="仿宋_GB2312" w:cs="仿宋"/>
          <w:color w:val="000000"/>
          <w:sz w:val="32"/>
          <w:szCs w:val="32"/>
        </w:rPr>
        <w:t>公务用车保有量</w:t>
      </w:r>
      <w:r>
        <w:rPr>
          <w:rFonts w:hint="eastAsia" w:ascii="仿宋_GB2312" w:hAnsi="仿宋" w:eastAsia="仿宋_GB2312" w:cs="仿宋"/>
          <w:color w:val="000000"/>
          <w:sz w:val="32"/>
          <w:szCs w:val="32"/>
          <w:lang w:val="en-US" w:eastAsia="zh-CN"/>
        </w:rPr>
        <w:t>3辆。</w:t>
      </w:r>
      <w:r>
        <w:rPr>
          <w:rFonts w:hint="eastAsia" w:ascii="仿宋_GB2312" w:hAnsi="仿宋" w:eastAsia="仿宋_GB2312" w:cs="仿宋"/>
          <w:sz w:val="32"/>
          <w:szCs w:val="32"/>
        </w:rPr>
        <w:t>公务接待</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批次</w:t>
      </w:r>
      <w:r>
        <w:rPr>
          <w:rFonts w:hint="eastAsia" w:ascii="仿宋_GB2312" w:hAnsi="仿宋" w:eastAsia="仿宋_GB2312" w:cs="仿宋"/>
          <w:sz w:val="32"/>
          <w:szCs w:val="32"/>
          <w:lang w:eastAsia="zh-CN"/>
        </w:rPr>
        <w:t>，接待</w:t>
      </w:r>
      <w:r>
        <w:rPr>
          <w:rFonts w:hint="eastAsia" w:ascii="仿宋_GB2312" w:hAnsi="仿宋" w:eastAsia="仿宋_GB2312" w:cs="仿宋"/>
          <w:sz w:val="32"/>
          <w:szCs w:val="32"/>
        </w:rPr>
        <w:t>人数</w:t>
      </w:r>
      <w:r>
        <w:rPr>
          <w:rFonts w:hint="eastAsia" w:ascii="仿宋_GB2312" w:hAnsi="仿宋" w:eastAsia="仿宋_GB2312" w:cs="仿宋"/>
          <w:sz w:val="32"/>
          <w:szCs w:val="32"/>
          <w:lang w:val="en-US" w:eastAsia="zh-CN"/>
        </w:rPr>
        <w:t>4人</w:t>
      </w:r>
      <w:r>
        <w:rPr>
          <w:rFonts w:hint="eastAsia" w:ascii="仿宋_GB2312" w:hAnsi="仿宋" w:eastAsia="仿宋_GB2312" w:cs="仿宋"/>
          <w:sz w:val="32"/>
          <w:szCs w:val="32"/>
        </w:rPr>
        <w:t>。</w:t>
      </w:r>
      <w:r>
        <w:rPr>
          <w:rFonts w:hint="eastAsia" w:ascii="仿宋_GB2312" w:hAnsi="仿宋" w:eastAsia="仿宋_GB2312" w:cs="仿宋"/>
          <w:color w:val="000000"/>
          <w:sz w:val="32"/>
          <w:szCs w:val="32"/>
          <w:lang w:val="en-US" w:eastAsia="zh-CN"/>
        </w:rPr>
        <w:t>无</w:t>
      </w:r>
      <w:r>
        <w:rPr>
          <w:rFonts w:hint="eastAsia" w:ascii="仿宋_GB2312" w:hAnsi="仿宋" w:eastAsia="仿宋_GB2312" w:cs="仿宋"/>
          <w:color w:val="000000"/>
          <w:sz w:val="32"/>
          <w:szCs w:val="32"/>
        </w:rPr>
        <w:t>因公出国（</w:t>
      </w:r>
      <w:r>
        <w:rPr>
          <w:rFonts w:hint="eastAsia" w:ascii="仿宋_GB2312" w:hAnsi="仿宋" w:eastAsia="仿宋_GB2312" w:cs="仿宋"/>
          <w:sz w:val="32"/>
          <w:szCs w:val="32"/>
        </w:rPr>
        <w:t>境）</w:t>
      </w:r>
      <w:r>
        <w:rPr>
          <w:rFonts w:hint="eastAsia" w:ascii="仿宋_GB2312" w:hAnsi="仿宋" w:eastAsia="仿宋_GB2312" w:cs="仿宋"/>
          <w:sz w:val="32"/>
          <w:szCs w:val="32"/>
          <w:lang w:eastAsia="zh-CN"/>
        </w:rPr>
        <w:t>和</w:t>
      </w:r>
      <w:r>
        <w:rPr>
          <w:rFonts w:hint="eastAsia" w:ascii="仿宋_GB2312" w:hAnsi="仿宋" w:eastAsia="仿宋_GB2312" w:cs="仿宋"/>
          <w:color w:val="000000"/>
          <w:sz w:val="32"/>
          <w:szCs w:val="32"/>
        </w:rPr>
        <w:t>动用上年结转用于三公经费的情况。</w:t>
      </w:r>
    </w:p>
    <w:p>
      <w:pPr>
        <w:ind w:firstLine="709"/>
        <w:rPr>
          <w:rFonts w:hint="default" w:ascii="仿宋_GB2312" w:hAnsi="仿宋" w:eastAsia="仿宋_GB2312" w:cs="仿宋"/>
          <w:bCs/>
          <w:sz w:val="32"/>
          <w:szCs w:val="32"/>
          <w:lang w:val="en-US" w:eastAsia="zh-CN"/>
        </w:rPr>
      </w:pPr>
      <w:r>
        <w:rPr>
          <w:rFonts w:hint="eastAsia" w:ascii="仿宋_GB2312" w:hAnsi="仿宋" w:eastAsia="仿宋_GB2312" w:cs="仿宋"/>
          <w:bCs/>
          <w:sz w:val="32"/>
          <w:szCs w:val="32"/>
        </w:rPr>
        <w:t>5.</w:t>
      </w:r>
      <w:r>
        <w:rPr>
          <w:rFonts w:hint="eastAsia" w:ascii="仿宋_GB2312" w:hAnsi="仿宋" w:eastAsia="仿宋_GB2312" w:cs="仿宋"/>
          <w:bCs/>
          <w:sz w:val="32"/>
          <w:szCs w:val="32"/>
          <w:lang w:val="en-US" w:eastAsia="zh-CN"/>
        </w:rPr>
        <w:t>2020年度机关运行经费62.59万元，2019年度机关运行经费298.49万元，今年较上年减少79.03%。主要是上年度购置新车1辆66.84万元和付玉龙铜矿财政贴息93.6万元。</w:t>
      </w:r>
    </w:p>
    <w:p>
      <w:pPr>
        <w:ind w:firstLine="709"/>
        <w:rPr>
          <w:rFonts w:ascii="仿宋_GB2312" w:hAnsi="仿宋" w:eastAsia="仿宋_GB2312" w:cs="仿宋"/>
          <w:sz w:val="32"/>
          <w:szCs w:val="32"/>
        </w:rPr>
      </w:pPr>
      <w:r>
        <w:rPr>
          <w:rFonts w:hint="eastAsia" w:ascii="仿宋_GB2312" w:hAnsi="仿宋" w:eastAsia="仿宋_GB2312" w:cs="仿宋"/>
          <w:bCs/>
          <w:sz w:val="32"/>
          <w:szCs w:val="32"/>
        </w:rPr>
        <w:t>6.</w:t>
      </w:r>
      <w:r>
        <w:rPr>
          <w:rFonts w:hint="eastAsia" w:ascii="仿宋_GB2312" w:hAnsi="仿宋" w:eastAsia="仿宋_GB2312" w:cs="仿宋"/>
          <w:bCs/>
          <w:sz w:val="32"/>
          <w:szCs w:val="32"/>
          <w:lang w:val="en-US" w:eastAsia="zh-CN"/>
        </w:rPr>
        <w:t>2020年昌都市电子政务外网网络租赁费和机房托管费项目，采购中国电信昌都分公司服务，</w:t>
      </w:r>
      <w:r>
        <w:rPr>
          <w:rFonts w:hint="eastAsia" w:ascii="仿宋_GB2312" w:hAnsi="仿宋" w:eastAsia="仿宋_GB2312" w:cs="仿宋"/>
          <w:bCs/>
          <w:sz w:val="32"/>
          <w:szCs w:val="32"/>
        </w:rPr>
        <w:t>政府采购支出</w:t>
      </w:r>
      <w:r>
        <w:rPr>
          <w:rFonts w:hint="eastAsia" w:ascii="仿宋_GB2312" w:hAnsi="仿宋" w:eastAsia="仿宋_GB2312" w:cs="仿宋"/>
          <w:bCs/>
          <w:sz w:val="32"/>
          <w:szCs w:val="32"/>
          <w:lang w:val="en-US" w:eastAsia="zh-CN"/>
        </w:rPr>
        <w:t>406.218万元</w:t>
      </w:r>
      <w:r>
        <w:rPr>
          <w:rFonts w:hint="eastAsia" w:ascii="仿宋_GB2312" w:hAnsi="仿宋" w:eastAsia="仿宋_GB2312" w:cs="仿宋"/>
          <w:bCs/>
          <w:sz w:val="32"/>
          <w:szCs w:val="32"/>
        </w:rPr>
        <w:t>。</w:t>
      </w:r>
    </w:p>
    <w:p>
      <w:pPr>
        <w:ind w:firstLine="709"/>
        <w:rPr>
          <w:rFonts w:ascii="仿宋_GB2312" w:hAnsi="仿宋" w:eastAsia="仿宋_GB2312" w:cs="仿宋"/>
          <w:bCs/>
          <w:sz w:val="32"/>
          <w:szCs w:val="32"/>
        </w:rPr>
      </w:pPr>
      <w:r>
        <w:rPr>
          <w:rFonts w:hint="eastAsia" w:ascii="仿宋_GB2312" w:hAnsi="仿宋" w:eastAsia="仿宋_GB2312" w:cs="仿宋"/>
          <w:bCs/>
          <w:sz w:val="32"/>
          <w:szCs w:val="32"/>
        </w:rPr>
        <w:t>7.</w:t>
      </w:r>
      <w:r>
        <w:rPr>
          <w:rFonts w:hint="eastAsia" w:ascii="仿宋_GB2312" w:hAnsi="仿宋" w:eastAsia="仿宋_GB2312" w:cs="仿宋"/>
          <w:sz w:val="32"/>
          <w:szCs w:val="32"/>
          <w:lang w:val="en-US" w:eastAsia="zh-CN"/>
        </w:rPr>
        <w:t>2020年度财政拔款预算收入8981.78万元，2020年度财政拔款预算支出8457.39万元，</w:t>
      </w:r>
      <w:r>
        <w:rPr>
          <w:rFonts w:hint="eastAsia" w:ascii="仿宋_GB2312" w:hAnsi="仿宋" w:eastAsia="仿宋_GB2312" w:cs="仿宋"/>
          <w:bCs/>
          <w:sz w:val="32"/>
          <w:szCs w:val="32"/>
        </w:rPr>
        <w:t>财政拨款结转</w:t>
      </w:r>
      <w:r>
        <w:rPr>
          <w:rFonts w:hint="eastAsia" w:ascii="仿宋_GB2312" w:hAnsi="仿宋" w:eastAsia="仿宋_GB2312" w:cs="仿宋"/>
          <w:sz w:val="32"/>
          <w:szCs w:val="32"/>
          <w:lang w:val="en-US" w:eastAsia="zh-CN"/>
        </w:rPr>
        <w:t>524.39万元。</w:t>
      </w:r>
      <w:r>
        <w:rPr>
          <w:rFonts w:hint="eastAsia" w:ascii="仿宋_GB2312" w:hAnsi="仿宋" w:eastAsia="仿宋_GB2312" w:cs="仿宋"/>
          <w:bCs/>
          <w:sz w:val="32"/>
          <w:szCs w:val="32"/>
        </w:rPr>
        <w:t>（附表4）。</w:t>
      </w:r>
    </w:p>
    <w:p>
      <w:pPr>
        <w:ind w:firstLine="709"/>
        <w:rPr>
          <w:rFonts w:ascii="仿宋_GB2312" w:hAnsi="仿宋" w:eastAsia="仿宋_GB2312" w:cs="仿宋"/>
          <w:bCs/>
          <w:sz w:val="32"/>
          <w:szCs w:val="32"/>
        </w:rPr>
      </w:pPr>
      <w:r>
        <w:rPr>
          <w:rFonts w:hint="eastAsia" w:ascii="仿宋_GB2312" w:hAnsi="仿宋" w:eastAsia="仿宋_GB2312" w:cs="仿宋"/>
          <w:bCs/>
          <w:sz w:val="32"/>
          <w:szCs w:val="32"/>
        </w:rPr>
        <w:t>8.</w:t>
      </w:r>
      <w:r>
        <w:rPr>
          <w:rFonts w:hint="eastAsia" w:ascii="仿宋_GB2312" w:hAnsi="仿宋" w:eastAsia="仿宋_GB2312" w:cs="仿宋"/>
          <w:bCs/>
          <w:sz w:val="32"/>
          <w:szCs w:val="32"/>
          <w:lang w:eastAsia="zh-CN"/>
        </w:rPr>
        <w:t>无</w:t>
      </w:r>
      <w:r>
        <w:rPr>
          <w:rFonts w:hint="eastAsia" w:ascii="仿宋_GB2312" w:hAnsi="仿宋" w:eastAsia="仿宋_GB2312" w:cs="仿宋"/>
          <w:bCs/>
          <w:sz w:val="32"/>
          <w:szCs w:val="32"/>
        </w:rPr>
        <w:t>中央单位驻外机构有关情况（附表5、6）。</w:t>
      </w:r>
    </w:p>
    <w:p>
      <w:pPr>
        <w:ind w:firstLine="709"/>
        <w:rPr>
          <w:rFonts w:ascii="仿宋_GB2312" w:hAnsi="仿宋" w:eastAsia="仿宋_GB2312" w:cs="仿宋"/>
          <w:sz w:val="32"/>
          <w:szCs w:val="32"/>
        </w:rPr>
      </w:pPr>
      <w:r>
        <w:rPr>
          <w:rFonts w:hint="eastAsia" w:ascii="仿宋_GB2312" w:hAnsi="仿宋" w:eastAsia="仿宋_GB2312" w:cs="仿宋"/>
          <w:bCs/>
          <w:sz w:val="32"/>
          <w:szCs w:val="32"/>
        </w:rPr>
        <w:t>9.</w:t>
      </w:r>
      <w:r>
        <w:rPr>
          <w:rFonts w:hint="eastAsia" w:ascii="仿宋_GB2312" w:hAnsi="仿宋" w:eastAsia="仿宋_GB2312" w:cs="仿宋"/>
          <w:bCs/>
          <w:sz w:val="32"/>
          <w:szCs w:val="32"/>
          <w:lang w:val="en-US" w:eastAsia="zh-CN"/>
        </w:rPr>
        <w:t>2020年度</w:t>
      </w:r>
      <w:r>
        <w:rPr>
          <w:rFonts w:hint="eastAsia" w:ascii="仿宋_GB2312" w:hAnsi="仿宋" w:eastAsia="仿宋_GB2312" w:cs="仿宋"/>
          <w:bCs/>
          <w:sz w:val="32"/>
          <w:szCs w:val="32"/>
        </w:rPr>
        <w:t>“收入支出决算总表”中</w:t>
      </w:r>
      <w:r>
        <w:rPr>
          <w:rFonts w:hint="eastAsia" w:ascii="仿宋_GB2312" w:hAnsi="仿宋" w:eastAsia="仿宋_GB2312" w:cs="仿宋"/>
          <w:bCs/>
          <w:sz w:val="32"/>
          <w:szCs w:val="32"/>
          <w:lang w:eastAsia="zh-CN"/>
        </w:rPr>
        <w:t>，</w:t>
      </w:r>
      <w:r>
        <w:rPr>
          <w:rFonts w:ascii="仿宋_GB2312" w:hAnsi="仿宋" w:eastAsia="仿宋_GB2312" w:cs="仿宋"/>
          <w:bCs/>
          <w:sz w:val="32"/>
          <w:szCs w:val="32"/>
        </w:rPr>
        <w:t>调整</w:t>
      </w:r>
      <w:r>
        <w:rPr>
          <w:rFonts w:hint="eastAsia" w:ascii="仿宋_GB2312" w:hAnsi="仿宋" w:eastAsia="仿宋_GB2312" w:cs="仿宋"/>
          <w:bCs/>
          <w:sz w:val="32"/>
          <w:szCs w:val="32"/>
        </w:rPr>
        <w:t>预算数</w:t>
      </w:r>
      <w:r>
        <w:rPr>
          <w:rFonts w:hint="eastAsia" w:ascii="仿宋_GB2312" w:hAnsi="仿宋" w:eastAsia="仿宋_GB2312" w:cs="仿宋"/>
          <w:bCs/>
          <w:sz w:val="32"/>
          <w:szCs w:val="32"/>
          <w:lang w:val="en-US" w:eastAsia="zh-CN"/>
        </w:rPr>
        <w:t>8981.78万元</w:t>
      </w:r>
      <w:r>
        <w:rPr>
          <w:rFonts w:hint="eastAsia" w:ascii="仿宋_GB2312" w:hAnsi="仿宋" w:eastAsia="仿宋_GB2312" w:cs="仿宋"/>
          <w:bCs/>
          <w:sz w:val="32"/>
          <w:szCs w:val="32"/>
        </w:rPr>
        <w:t>大于年初预算数</w:t>
      </w:r>
      <w:r>
        <w:rPr>
          <w:rFonts w:hint="eastAsia" w:ascii="仿宋_GB2312" w:hAnsi="仿宋" w:eastAsia="仿宋_GB2312" w:cs="仿宋"/>
          <w:bCs/>
          <w:sz w:val="32"/>
          <w:szCs w:val="32"/>
          <w:lang w:val="en-US" w:eastAsia="zh-CN"/>
        </w:rPr>
        <w:t>2138.35万元。根据昌财经指【2020】26号增加应急物资保障体系建设补助资金600万、昌财建指【2020】117号增加玉龙铜矿改扩建项目经费6739万、昌财金指【2020】11号增加驻村工作队生活补助4.28万、昌财金指【2020】12号、18号增加2019年度公务员考核奖励金0.75万、昌财金指【2020】20、21号增加新增人员经费71.27万、昌财综指【2020】62号增加住房补贴增资5.68万、减少昌财金指【2020】1号退休干部益西泽仁人员经费23.63万、压减公用经费10.97万、压減项目经费10.38万、压减农村综合信息服务站项目经费408.24万、压减电子政务外网网络租赁和机房托管费项目经费124.33万。</w:t>
      </w:r>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Pr>
        <w:rFonts w:ascii="Arial" w:hAnsi="Arial" w:cs="Arial"/>
        <w:sz w:val="24"/>
        <w:szCs w:val="24"/>
        <w:lang w:val="zh-CN"/>
      </w:rPr>
      <w:t>1</w:t>
    </w:r>
    <w:r>
      <w:rPr>
        <w:rFonts w:ascii="Arial" w:hAnsi="Arial" w:cs="Arial"/>
        <w:sz w:val="24"/>
        <w:szCs w:val="24"/>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E859E8"/>
    <w:multiLevelType w:val="singleLevel"/>
    <w:tmpl w:val="C7E859E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464A0"/>
    <w:rsid w:val="05594774"/>
    <w:rsid w:val="104C5AA0"/>
    <w:rsid w:val="1195567B"/>
    <w:rsid w:val="19595947"/>
    <w:rsid w:val="1A4655BA"/>
    <w:rsid w:val="1D972113"/>
    <w:rsid w:val="1E4966BE"/>
    <w:rsid w:val="214D57E6"/>
    <w:rsid w:val="21F3492C"/>
    <w:rsid w:val="22C64DBD"/>
    <w:rsid w:val="26CD4FD9"/>
    <w:rsid w:val="4087554F"/>
    <w:rsid w:val="4B6314A2"/>
    <w:rsid w:val="4BBA7D04"/>
    <w:rsid w:val="55905EB9"/>
    <w:rsid w:val="59D51D13"/>
    <w:rsid w:val="6EE63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Times New Roman" w:hAnsi="Times New Roman" w:cs="Times New Roman"/>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Nicole_李</cp:lastModifiedBy>
  <dcterms:modified xsi:type="dcterms:W3CDTF">2021-01-15T02:56:38Z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